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00" w:rsidRDefault="009C7A00" w:rsidP="009C7A00">
      <w:pPr>
        <w:widowControl w:val="0"/>
        <w:shd w:val="clear" w:color="auto" w:fill="FFFFFF"/>
        <w:autoSpaceDE w:val="0"/>
        <w:autoSpaceDN w:val="0"/>
        <w:adjustRightInd w:val="0"/>
        <w:ind w:firstLine="720"/>
        <w:jc w:val="center"/>
        <w:rPr>
          <w:b/>
          <w:color w:val="000000"/>
          <w:sz w:val="24"/>
          <w:szCs w:val="28"/>
        </w:rPr>
      </w:pPr>
      <w:r>
        <w:rPr>
          <w:b/>
          <w:color w:val="000000"/>
          <w:sz w:val="24"/>
          <w:szCs w:val="28"/>
        </w:rPr>
        <w:t>Д</w:t>
      </w:r>
      <w:r w:rsidRPr="009C7A00">
        <w:rPr>
          <w:b/>
          <w:color w:val="000000"/>
          <w:sz w:val="24"/>
          <w:szCs w:val="28"/>
        </w:rPr>
        <w:t>ИСЦИПЛІН</w:t>
      </w:r>
      <w:r>
        <w:rPr>
          <w:b/>
          <w:color w:val="000000"/>
          <w:sz w:val="24"/>
          <w:szCs w:val="28"/>
        </w:rPr>
        <w:t>А «</w:t>
      </w:r>
      <w:r w:rsidRPr="009C7A00">
        <w:rPr>
          <w:b/>
          <w:color w:val="000000"/>
          <w:sz w:val="24"/>
          <w:szCs w:val="28"/>
        </w:rPr>
        <w:t>СПАДКОВЕ ПРАВО</w:t>
      </w:r>
      <w:r>
        <w:rPr>
          <w:b/>
          <w:color w:val="000000"/>
          <w:sz w:val="24"/>
          <w:szCs w:val="28"/>
        </w:rPr>
        <w:t>»</w:t>
      </w:r>
    </w:p>
    <w:p w:rsidR="005844D8" w:rsidRPr="009C7A00" w:rsidRDefault="005844D8" w:rsidP="005844D8">
      <w:pPr>
        <w:spacing w:line="228" w:lineRule="auto"/>
        <w:jc w:val="both"/>
        <w:rPr>
          <w:b/>
          <w:color w:val="000000"/>
          <w:sz w:val="24"/>
        </w:rPr>
      </w:pPr>
    </w:p>
    <w:p w:rsidR="005844D8" w:rsidRPr="009C7A00" w:rsidRDefault="005844D8" w:rsidP="005844D8">
      <w:pPr>
        <w:spacing w:line="228" w:lineRule="auto"/>
        <w:jc w:val="both"/>
        <w:rPr>
          <w:b/>
          <w:color w:val="000000"/>
          <w:sz w:val="24"/>
        </w:rPr>
      </w:pPr>
    </w:p>
    <w:p w:rsidR="005844D8" w:rsidRPr="009C7A00" w:rsidRDefault="005844D8" w:rsidP="005844D8">
      <w:pPr>
        <w:spacing w:line="228" w:lineRule="auto"/>
        <w:jc w:val="center"/>
        <w:rPr>
          <w:b/>
          <w:color w:val="000000"/>
          <w:sz w:val="24"/>
        </w:rPr>
      </w:pPr>
      <w:r w:rsidRPr="009C7A00">
        <w:rPr>
          <w:b/>
          <w:color w:val="000000"/>
          <w:sz w:val="24"/>
        </w:rPr>
        <w:t>Практичне заняття №1.</w:t>
      </w:r>
    </w:p>
    <w:p w:rsidR="005844D8" w:rsidRPr="009C7A00" w:rsidRDefault="005844D8" w:rsidP="005844D8">
      <w:pPr>
        <w:spacing w:line="228" w:lineRule="auto"/>
        <w:jc w:val="center"/>
        <w:rPr>
          <w:b/>
          <w:bCs/>
          <w:sz w:val="24"/>
        </w:rPr>
      </w:pPr>
      <w:r w:rsidRPr="009C7A00">
        <w:rPr>
          <w:b/>
          <w:color w:val="000000"/>
          <w:sz w:val="24"/>
        </w:rPr>
        <w:t xml:space="preserve">ТЕМА: </w:t>
      </w:r>
      <w:r w:rsidRPr="009C7A00">
        <w:rPr>
          <w:b/>
          <w:bCs/>
          <w:sz w:val="24"/>
        </w:rPr>
        <w:t>ТЕОРЕТИЧНІ ОСНОВИ СПАДКОВОГО ПРАВА ТАПРОЦЕСУ</w:t>
      </w:r>
    </w:p>
    <w:p w:rsidR="009C7A00" w:rsidRPr="009C7A00" w:rsidRDefault="009C7A00" w:rsidP="009C7A00">
      <w:pPr>
        <w:widowControl w:val="0"/>
        <w:shd w:val="clear" w:color="auto" w:fill="FFFFFF"/>
        <w:autoSpaceDE w:val="0"/>
        <w:autoSpaceDN w:val="0"/>
        <w:adjustRightInd w:val="0"/>
        <w:ind w:firstLine="720"/>
        <w:jc w:val="center"/>
        <w:rPr>
          <w:b/>
          <w:color w:val="000000"/>
          <w:sz w:val="24"/>
          <w:szCs w:val="28"/>
        </w:rPr>
      </w:pP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r w:rsidRPr="009C7A00">
        <w:rPr>
          <w:i/>
          <w:color w:val="000000"/>
          <w:sz w:val="20"/>
          <w:szCs w:val="20"/>
        </w:rPr>
        <w:t>Керівник курсу</w:t>
      </w: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proofErr w:type="spellStart"/>
      <w:r w:rsidRPr="009C7A00">
        <w:rPr>
          <w:i/>
          <w:color w:val="000000"/>
          <w:sz w:val="20"/>
          <w:szCs w:val="20"/>
        </w:rPr>
        <w:t>к.ю.н</w:t>
      </w:r>
      <w:proofErr w:type="spellEnd"/>
      <w:r w:rsidRPr="009C7A00">
        <w:rPr>
          <w:i/>
          <w:color w:val="000000"/>
          <w:sz w:val="20"/>
          <w:szCs w:val="20"/>
        </w:rPr>
        <w:t>., доцент, завідувач кафедри цивільного права і процесу</w:t>
      </w: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proofErr w:type="spellStart"/>
      <w:r w:rsidRPr="009C7A00">
        <w:rPr>
          <w:i/>
          <w:color w:val="000000"/>
          <w:sz w:val="20"/>
          <w:szCs w:val="20"/>
        </w:rPr>
        <w:t>Лукасевич-Крутник</w:t>
      </w:r>
      <w:proofErr w:type="spellEnd"/>
      <w:r w:rsidRPr="009C7A00">
        <w:rPr>
          <w:i/>
          <w:color w:val="000000"/>
          <w:sz w:val="20"/>
          <w:szCs w:val="20"/>
        </w:rPr>
        <w:t xml:space="preserve"> Ірина Степанівна</w:t>
      </w: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r w:rsidRPr="009C7A00">
        <w:rPr>
          <w:i/>
          <w:color w:val="000000"/>
          <w:sz w:val="20"/>
          <w:szCs w:val="20"/>
        </w:rPr>
        <w:t>Викладач</w:t>
      </w:r>
      <w:r w:rsidRPr="009C7A00">
        <w:rPr>
          <w:i/>
          <w:color w:val="000000"/>
          <w:sz w:val="20"/>
          <w:szCs w:val="20"/>
        </w:rPr>
        <w:t xml:space="preserve"> курсу</w:t>
      </w: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r w:rsidRPr="009C7A00">
        <w:rPr>
          <w:i/>
          <w:color w:val="000000"/>
          <w:sz w:val="20"/>
          <w:szCs w:val="20"/>
        </w:rPr>
        <w:t>Старший викладач</w:t>
      </w:r>
      <w:r w:rsidRPr="009C7A00">
        <w:rPr>
          <w:i/>
          <w:color w:val="000000"/>
          <w:sz w:val="20"/>
          <w:szCs w:val="20"/>
        </w:rPr>
        <w:t xml:space="preserve"> кафедри цивільного права і процесу</w:t>
      </w: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proofErr w:type="spellStart"/>
      <w:r w:rsidRPr="009C7A00">
        <w:rPr>
          <w:i/>
          <w:color w:val="000000"/>
          <w:sz w:val="20"/>
          <w:szCs w:val="20"/>
        </w:rPr>
        <w:t>Фрончко</w:t>
      </w:r>
      <w:proofErr w:type="spellEnd"/>
      <w:r w:rsidRPr="009C7A00">
        <w:rPr>
          <w:i/>
          <w:color w:val="000000"/>
          <w:sz w:val="20"/>
          <w:szCs w:val="20"/>
        </w:rPr>
        <w:t xml:space="preserve"> Володимир Вікторович</w:t>
      </w: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r w:rsidRPr="009C7A00">
        <w:rPr>
          <w:i/>
          <w:color w:val="000000"/>
          <w:sz w:val="20"/>
          <w:szCs w:val="20"/>
        </w:rPr>
        <w:t>для студентів</w:t>
      </w: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r w:rsidRPr="009C7A00">
        <w:rPr>
          <w:i/>
          <w:color w:val="000000"/>
          <w:sz w:val="20"/>
          <w:szCs w:val="20"/>
        </w:rPr>
        <w:t>ступінь вищої освіти – магістр</w:t>
      </w: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r w:rsidRPr="009C7A00">
        <w:rPr>
          <w:i/>
          <w:color w:val="000000"/>
          <w:sz w:val="20"/>
          <w:szCs w:val="20"/>
        </w:rPr>
        <w:t>галузь знань -08 «Право»</w:t>
      </w:r>
    </w:p>
    <w:p w:rsidR="009C7A00" w:rsidRPr="009C7A00" w:rsidRDefault="009C7A00" w:rsidP="009C7A00">
      <w:pPr>
        <w:widowControl w:val="0"/>
        <w:shd w:val="clear" w:color="auto" w:fill="FFFFFF"/>
        <w:autoSpaceDE w:val="0"/>
        <w:autoSpaceDN w:val="0"/>
        <w:adjustRightInd w:val="0"/>
        <w:ind w:firstLine="720"/>
        <w:jc w:val="right"/>
        <w:rPr>
          <w:i/>
          <w:color w:val="000000"/>
          <w:sz w:val="20"/>
          <w:szCs w:val="20"/>
        </w:rPr>
      </w:pPr>
      <w:r w:rsidRPr="009C7A00">
        <w:rPr>
          <w:i/>
          <w:color w:val="000000"/>
          <w:sz w:val="20"/>
          <w:szCs w:val="20"/>
        </w:rPr>
        <w:t>спеціальність – 081 «Право»</w:t>
      </w:r>
    </w:p>
    <w:p w:rsidR="00BB45BA" w:rsidRPr="009C7A00" w:rsidRDefault="009C7A00" w:rsidP="009C7A00">
      <w:pPr>
        <w:widowControl w:val="0"/>
        <w:shd w:val="clear" w:color="auto" w:fill="FFFFFF"/>
        <w:autoSpaceDE w:val="0"/>
        <w:autoSpaceDN w:val="0"/>
        <w:adjustRightInd w:val="0"/>
        <w:ind w:firstLine="720"/>
        <w:jc w:val="right"/>
        <w:rPr>
          <w:i/>
          <w:color w:val="000000"/>
          <w:sz w:val="20"/>
          <w:szCs w:val="20"/>
        </w:rPr>
      </w:pPr>
      <w:r w:rsidRPr="009C7A00">
        <w:rPr>
          <w:i/>
          <w:color w:val="000000"/>
          <w:sz w:val="20"/>
          <w:szCs w:val="20"/>
        </w:rPr>
        <w:t>освітньо-професійна програма - Право</w:t>
      </w:r>
    </w:p>
    <w:p w:rsidR="0045339F" w:rsidRDefault="0045339F" w:rsidP="009C7A00">
      <w:pPr>
        <w:widowControl w:val="0"/>
        <w:shd w:val="clear" w:color="auto" w:fill="FFFFFF"/>
        <w:autoSpaceDE w:val="0"/>
        <w:autoSpaceDN w:val="0"/>
        <w:adjustRightInd w:val="0"/>
        <w:ind w:firstLine="720"/>
        <w:jc w:val="right"/>
        <w:rPr>
          <w:b/>
          <w:color w:val="000000"/>
          <w:sz w:val="24"/>
          <w:szCs w:val="28"/>
        </w:rPr>
      </w:pPr>
    </w:p>
    <w:p w:rsidR="00A82F33" w:rsidRPr="009C7A00" w:rsidRDefault="00A82F33" w:rsidP="00A82F33">
      <w:pPr>
        <w:pStyle w:val="a7"/>
        <w:spacing w:before="0" w:beforeAutospacing="0" w:after="0" w:afterAutospacing="0"/>
        <w:jc w:val="both"/>
        <w:rPr>
          <w:rFonts w:ascii="Times New Roman" w:hAnsi="Times New Roman" w:cs="Times New Roman"/>
          <w:color w:val="auto"/>
          <w:sz w:val="24"/>
          <w:szCs w:val="24"/>
          <w:lang w:val="uk-UA"/>
        </w:rPr>
      </w:pPr>
      <w:r w:rsidRPr="009C7A00">
        <w:rPr>
          <w:rFonts w:ascii="Times New Roman" w:hAnsi="Times New Roman" w:cs="Times New Roman"/>
          <w:b/>
          <w:color w:val="auto"/>
          <w:sz w:val="24"/>
          <w:szCs w:val="24"/>
          <w:lang w:val="uk-UA"/>
        </w:rPr>
        <w:t>Навчальна мета заняття:</w:t>
      </w:r>
      <w:r w:rsidRPr="009C7A00">
        <w:rPr>
          <w:rFonts w:ascii="Times New Roman" w:hAnsi="Times New Roman" w:cs="Times New Roman"/>
          <w:color w:val="auto"/>
          <w:sz w:val="24"/>
          <w:szCs w:val="24"/>
          <w:lang w:val="uk-UA"/>
        </w:rPr>
        <w:t xml:space="preserve"> засвоїти матеріал щодо загальних положень про спадкування, розміщений в главі 84 книги 6 ЦК України, зокрема: поняття спадкування, його види, а також особливості правого статусу учасників спадкування.</w:t>
      </w:r>
    </w:p>
    <w:p w:rsidR="00A82F33" w:rsidRPr="009C7A00" w:rsidRDefault="00A82F33" w:rsidP="00BB45BA">
      <w:pPr>
        <w:spacing w:line="228" w:lineRule="auto"/>
        <w:jc w:val="both"/>
        <w:rPr>
          <w:b/>
          <w:bCs/>
          <w:sz w:val="24"/>
        </w:rPr>
      </w:pPr>
    </w:p>
    <w:p w:rsidR="00BB45BA" w:rsidRPr="009C7A00" w:rsidRDefault="00BB45BA" w:rsidP="00BB45BA">
      <w:pPr>
        <w:spacing w:line="228" w:lineRule="auto"/>
        <w:jc w:val="both"/>
        <w:rPr>
          <w:b/>
          <w:bCs/>
          <w:sz w:val="24"/>
        </w:rPr>
      </w:pPr>
      <w:r w:rsidRPr="009C7A00">
        <w:rPr>
          <w:b/>
          <w:bCs/>
          <w:sz w:val="24"/>
        </w:rPr>
        <w:t>Питання для обговорення:</w:t>
      </w:r>
    </w:p>
    <w:p w:rsidR="002E6548" w:rsidRPr="002E6548" w:rsidRDefault="002E6548" w:rsidP="002E6548">
      <w:pPr>
        <w:widowControl w:val="0"/>
        <w:autoSpaceDE w:val="0"/>
        <w:autoSpaceDN w:val="0"/>
        <w:adjustRightInd w:val="0"/>
        <w:ind w:left="600"/>
        <w:jc w:val="both"/>
        <w:rPr>
          <w:sz w:val="24"/>
        </w:rPr>
      </w:pPr>
      <w:r w:rsidRPr="002E6548">
        <w:rPr>
          <w:sz w:val="24"/>
        </w:rPr>
        <w:t>1. Поняття спадкового права та його місце в системі цивільного права.</w:t>
      </w:r>
    </w:p>
    <w:p w:rsidR="002E6548" w:rsidRPr="002E6548" w:rsidRDefault="002E6548" w:rsidP="002E6548">
      <w:pPr>
        <w:widowControl w:val="0"/>
        <w:autoSpaceDE w:val="0"/>
        <w:autoSpaceDN w:val="0"/>
        <w:adjustRightInd w:val="0"/>
        <w:ind w:left="600"/>
        <w:jc w:val="both"/>
        <w:rPr>
          <w:sz w:val="24"/>
        </w:rPr>
      </w:pPr>
      <w:r w:rsidRPr="002E6548">
        <w:rPr>
          <w:sz w:val="24"/>
        </w:rPr>
        <w:t>2. Поняття та види спадкування.</w:t>
      </w:r>
    </w:p>
    <w:p w:rsidR="002E6548" w:rsidRPr="002E6548" w:rsidRDefault="002E6548" w:rsidP="002E6548">
      <w:pPr>
        <w:widowControl w:val="0"/>
        <w:autoSpaceDE w:val="0"/>
        <w:autoSpaceDN w:val="0"/>
        <w:adjustRightInd w:val="0"/>
        <w:ind w:left="600"/>
        <w:jc w:val="both"/>
        <w:rPr>
          <w:sz w:val="24"/>
        </w:rPr>
      </w:pPr>
      <w:r w:rsidRPr="002E6548">
        <w:rPr>
          <w:sz w:val="24"/>
        </w:rPr>
        <w:t xml:space="preserve">3. Особливості спадкового правонаступництва як різновиду цивільного правонаступництва. </w:t>
      </w:r>
    </w:p>
    <w:p w:rsidR="002E6548" w:rsidRPr="009C7A00" w:rsidRDefault="002E6548" w:rsidP="002E6548">
      <w:pPr>
        <w:widowControl w:val="0"/>
        <w:autoSpaceDE w:val="0"/>
        <w:autoSpaceDN w:val="0"/>
        <w:adjustRightInd w:val="0"/>
        <w:ind w:left="600"/>
        <w:jc w:val="both"/>
        <w:rPr>
          <w:rFonts w:cs="Times New Roman CYR"/>
          <w:i/>
          <w:sz w:val="24"/>
        </w:rPr>
      </w:pPr>
    </w:p>
    <w:p w:rsidR="002E6548" w:rsidRPr="002E6548" w:rsidRDefault="002E6548" w:rsidP="002E6548">
      <w:pPr>
        <w:spacing w:line="228" w:lineRule="auto"/>
        <w:jc w:val="both"/>
        <w:rPr>
          <w:b/>
          <w:sz w:val="24"/>
        </w:rPr>
      </w:pPr>
      <w:r w:rsidRPr="002E6548">
        <w:rPr>
          <w:b/>
          <w:sz w:val="24"/>
        </w:rPr>
        <w:t>Методичні вказівки до кожного навчального питання теми</w:t>
      </w:r>
      <w:r>
        <w:rPr>
          <w:b/>
          <w:sz w:val="24"/>
        </w:rPr>
        <w:t>:</w:t>
      </w:r>
    </w:p>
    <w:p w:rsidR="002E6548" w:rsidRPr="002E6548" w:rsidRDefault="002E6548" w:rsidP="002E6548">
      <w:pPr>
        <w:spacing w:line="228" w:lineRule="auto"/>
        <w:ind w:firstLine="709"/>
        <w:jc w:val="both"/>
        <w:rPr>
          <w:b/>
          <w:i/>
          <w:sz w:val="24"/>
        </w:rPr>
      </w:pPr>
      <w:r w:rsidRPr="002E6548">
        <w:rPr>
          <w:b/>
          <w:i/>
          <w:sz w:val="24"/>
        </w:rPr>
        <w:t>1. Поняття спадкового права та його місце в системі цивільного права.</w:t>
      </w:r>
    </w:p>
    <w:p w:rsidR="002E6548" w:rsidRPr="002E6548" w:rsidRDefault="002E6548" w:rsidP="002E6548">
      <w:pPr>
        <w:spacing w:line="228" w:lineRule="auto"/>
        <w:ind w:firstLine="709"/>
        <w:jc w:val="both"/>
        <w:rPr>
          <w:i/>
          <w:sz w:val="24"/>
        </w:rPr>
      </w:pPr>
      <w:r w:rsidRPr="002E6548">
        <w:rPr>
          <w:i/>
          <w:sz w:val="24"/>
        </w:rPr>
        <w:t>При вивченні даного питання слід звернути увагу на поняття спадкового права та спадкування, що є не тотожними категоріями. Варто звернути увагу на поняття спадкового права та визначення його місця в системі цивільного права. Необхідно з’ясувати, спадкове право є підгалуззю цивільного права чи цивільно-правовим інститутом та навести відповідні аргументи.</w:t>
      </w:r>
    </w:p>
    <w:p w:rsidR="002E6548" w:rsidRPr="002E6548" w:rsidRDefault="002E6548" w:rsidP="002E6548">
      <w:pPr>
        <w:spacing w:line="228" w:lineRule="auto"/>
        <w:ind w:firstLine="709"/>
        <w:jc w:val="both"/>
        <w:rPr>
          <w:b/>
          <w:i/>
          <w:sz w:val="24"/>
        </w:rPr>
      </w:pPr>
      <w:r w:rsidRPr="002E6548">
        <w:rPr>
          <w:b/>
          <w:i/>
          <w:sz w:val="24"/>
        </w:rPr>
        <w:t>2. Поняття та види спадкування.</w:t>
      </w:r>
    </w:p>
    <w:p w:rsidR="002E6548" w:rsidRPr="002E6548" w:rsidRDefault="002E6548" w:rsidP="002E6548">
      <w:pPr>
        <w:spacing w:line="228" w:lineRule="auto"/>
        <w:ind w:firstLine="709"/>
        <w:jc w:val="both"/>
        <w:rPr>
          <w:i/>
          <w:sz w:val="24"/>
        </w:rPr>
      </w:pPr>
      <w:r w:rsidRPr="002E6548">
        <w:rPr>
          <w:i/>
          <w:sz w:val="24"/>
        </w:rPr>
        <w:t xml:space="preserve">Розкрити види спадкування – за заповітом та за законом та з’ясувати правові підстави виникнення кожного з цих видів. Потребує з’ясуванню, чи можливе одночасне спадкування за двома видами одночасно і в яких випадках. Окрема увага має бути приділена правовій кваліфікації переходу права власності від </w:t>
      </w:r>
      <w:proofErr w:type="spellStart"/>
      <w:r w:rsidRPr="002E6548">
        <w:rPr>
          <w:i/>
          <w:sz w:val="24"/>
        </w:rPr>
        <w:t>відчужувача</w:t>
      </w:r>
      <w:proofErr w:type="spellEnd"/>
      <w:r w:rsidRPr="002E6548">
        <w:rPr>
          <w:i/>
          <w:sz w:val="24"/>
        </w:rPr>
        <w:t xml:space="preserve"> до набувача за спадковим договором.</w:t>
      </w:r>
    </w:p>
    <w:p w:rsidR="002E6548" w:rsidRPr="002E6548" w:rsidRDefault="002E6548" w:rsidP="002E6548">
      <w:pPr>
        <w:spacing w:line="228" w:lineRule="auto"/>
        <w:ind w:firstLine="709"/>
        <w:jc w:val="both"/>
        <w:rPr>
          <w:b/>
          <w:i/>
          <w:sz w:val="24"/>
        </w:rPr>
      </w:pPr>
      <w:r w:rsidRPr="002E6548">
        <w:rPr>
          <w:b/>
          <w:i/>
          <w:sz w:val="24"/>
        </w:rPr>
        <w:t xml:space="preserve">3. Особливості спадкового правонаступництва як різновиду цивільного правонаступництва. </w:t>
      </w:r>
    </w:p>
    <w:p w:rsidR="002E6548" w:rsidRPr="002E6548" w:rsidRDefault="002E6548" w:rsidP="002E6548">
      <w:pPr>
        <w:spacing w:line="228" w:lineRule="auto"/>
        <w:ind w:firstLine="709"/>
        <w:jc w:val="both"/>
        <w:rPr>
          <w:i/>
          <w:sz w:val="24"/>
        </w:rPr>
      </w:pPr>
      <w:r w:rsidRPr="002E6548">
        <w:rPr>
          <w:i/>
          <w:sz w:val="24"/>
        </w:rPr>
        <w:t>В процесі розгляду даного питання потребує з’ясування, в чому саме полягають особливості спадкового правонаступництва порівняно з іншими видами правонаступництва в цивільному праві. Що означає «універсальний характер спадкового правонаступництва»? Слід приділити увагу можливості існування поряд із універсальним, і сингулярного спадкового правонаступництва та навести відповідні аргументи.</w:t>
      </w:r>
    </w:p>
    <w:p w:rsidR="006E7442" w:rsidRDefault="006E7442" w:rsidP="009C7A00">
      <w:pPr>
        <w:pStyle w:val="a8"/>
        <w:spacing w:after="0"/>
        <w:ind w:left="0"/>
        <w:jc w:val="both"/>
        <w:rPr>
          <w:b/>
          <w:sz w:val="24"/>
          <w:szCs w:val="24"/>
        </w:rPr>
      </w:pPr>
    </w:p>
    <w:p w:rsidR="00A82F33" w:rsidRPr="002E6548" w:rsidRDefault="00A82F33" w:rsidP="009C7A00">
      <w:pPr>
        <w:pStyle w:val="a8"/>
        <w:spacing w:after="0"/>
        <w:ind w:left="0"/>
        <w:jc w:val="both"/>
        <w:rPr>
          <w:b/>
          <w:sz w:val="24"/>
          <w:szCs w:val="24"/>
        </w:rPr>
      </w:pPr>
      <w:r w:rsidRPr="002E6548">
        <w:rPr>
          <w:b/>
          <w:sz w:val="24"/>
          <w:szCs w:val="24"/>
        </w:rPr>
        <w:t xml:space="preserve">Питання цільових виступів для розкриття окремих проблем, явищ </w:t>
      </w:r>
      <w:r w:rsidR="009C7A00" w:rsidRPr="002E6548">
        <w:rPr>
          <w:b/>
          <w:sz w:val="24"/>
          <w:szCs w:val="24"/>
        </w:rPr>
        <w:t xml:space="preserve">теми заняття </w:t>
      </w:r>
      <w:r w:rsidRPr="002E6548">
        <w:rPr>
          <w:b/>
          <w:sz w:val="24"/>
          <w:szCs w:val="24"/>
        </w:rPr>
        <w:t>тощо:</w:t>
      </w:r>
    </w:p>
    <w:p w:rsidR="00A82F33" w:rsidRPr="009C7A00" w:rsidRDefault="00A82F33" w:rsidP="00A82F33">
      <w:pPr>
        <w:ind w:firstLine="708"/>
        <w:jc w:val="both"/>
        <w:rPr>
          <w:sz w:val="24"/>
        </w:rPr>
      </w:pPr>
      <w:r w:rsidRPr="009C7A00">
        <w:rPr>
          <w:sz w:val="24"/>
        </w:rPr>
        <w:t xml:space="preserve">1. Поняття </w:t>
      </w:r>
      <w:proofErr w:type="spellStart"/>
      <w:r w:rsidRPr="009C7A00">
        <w:rPr>
          <w:sz w:val="24"/>
        </w:rPr>
        <w:t>комморієнтів</w:t>
      </w:r>
      <w:proofErr w:type="spellEnd"/>
      <w:r w:rsidRPr="009C7A00">
        <w:rPr>
          <w:sz w:val="24"/>
        </w:rPr>
        <w:t>.</w:t>
      </w:r>
    </w:p>
    <w:p w:rsidR="00A82F33" w:rsidRPr="009C7A00" w:rsidRDefault="00A82F33" w:rsidP="00A82F33">
      <w:pPr>
        <w:ind w:firstLine="708"/>
        <w:jc w:val="both"/>
        <w:rPr>
          <w:sz w:val="24"/>
        </w:rPr>
      </w:pPr>
      <w:r w:rsidRPr="009C7A00">
        <w:rPr>
          <w:sz w:val="24"/>
        </w:rPr>
        <w:t>2. Особливості участі у відносинах особи, зачатої за життя спадкодавця та народженої після його смерті (</w:t>
      </w:r>
      <w:proofErr w:type="spellStart"/>
      <w:r w:rsidRPr="009C7A00">
        <w:rPr>
          <w:sz w:val="24"/>
        </w:rPr>
        <w:t>насцітуруса</w:t>
      </w:r>
      <w:proofErr w:type="spellEnd"/>
      <w:r w:rsidRPr="009C7A00">
        <w:rPr>
          <w:sz w:val="24"/>
        </w:rPr>
        <w:t>).</w:t>
      </w:r>
    </w:p>
    <w:p w:rsidR="00A82F33" w:rsidRPr="009C7A00" w:rsidRDefault="00A82F33" w:rsidP="00A82F33">
      <w:pPr>
        <w:pStyle w:val="a8"/>
        <w:spacing w:after="0"/>
        <w:ind w:left="720"/>
        <w:jc w:val="both"/>
        <w:rPr>
          <w:sz w:val="24"/>
          <w:szCs w:val="24"/>
        </w:rPr>
      </w:pPr>
    </w:p>
    <w:p w:rsidR="00A82F33" w:rsidRPr="002E6548" w:rsidRDefault="00A82F33" w:rsidP="009C7A00">
      <w:pPr>
        <w:pStyle w:val="a8"/>
        <w:spacing w:after="0"/>
        <w:ind w:left="0"/>
        <w:jc w:val="both"/>
        <w:rPr>
          <w:b/>
          <w:sz w:val="24"/>
          <w:szCs w:val="24"/>
        </w:rPr>
      </w:pPr>
      <w:r w:rsidRPr="002E6548">
        <w:rPr>
          <w:b/>
          <w:sz w:val="24"/>
          <w:szCs w:val="24"/>
        </w:rPr>
        <w:t>Теми для рефератів, які відповідають темі заняття.</w:t>
      </w:r>
    </w:p>
    <w:p w:rsidR="00A82F33" w:rsidRPr="009C7A00" w:rsidRDefault="00A82F33" w:rsidP="00A82F33">
      <w:pPr>
        <w:pStyle w:val="a8"/>
        <w:spacing w:after="0"/>
        <w:ind w:left="720"/>
        <w:jc w:val="both"/>
        <w:rPr>
          <w:sz w:val="24"/>
          <w:szCs w:val="24"/>
        </w:rPr>
      </w:pPr>
      <w:r w:rsidRPr="009C7A00">
        <w:rPr>
          <w:sz w:val="24"/>
          <w:szCs w:val="24"/>
        </w:rPr>
        <w:t>1. Принципи спадкового права.</w:t>
      </w:r>
    </w:p>
    <w:p w:rsidR="00A82F33" w:rsidRPr="009C7A00" w:rsidRDefault="00A82F33" w:rsidP="00A82F33">
      <w:pPr>
        <w:pStyle w:val="a8"/>
        <w:spacing w:after="0"/>
        <w:ind w:left="720"/>
        <w:jc w:val="both"/>
        <w:rPr>
          <w:sz w:val="24"/>
          <w:szCs w:val="24"/>
        </w:rPr>
      </w:pPr>
      <w:r w:rsidRPr="009C7A00">
        <w:rPr>
          <w:sz w:val="24"/>
          <w:szCs w:val="24"/>
        </w:rPr>
        <w:lastRenderedPageBreak/>
        <w:t>2. Місце спадкового права в системі цивільного права.</w:t>
      </w:r>
    </w:p>
    <w:p w:rsidR="00A82F33" w:rsidRPr="009C7A00" w:rsidRDefault="00A82F33" w:rsidP="00A82F33">
      <w:pPr>
        <w:pStyle w:val="a7"/>
        <w:spacing w:before="0" w:beforeAutospacing="0" w:after="0" w:afterAutospacing="0"/>
        <w:ind w:firstLine="720"/>
        <w:jc w:val="both"/>
        <w:rPr>
          <w:rFonts w:ascii="Times New Roman" w:hAnsi="Times New Roman" w:cs="Times New Roman"/>
          <w:b/>
          <w:i/>
          <w:color w:val="auto"/>
          <w:sz w:val="24"/>
          <w:szCs w:val="24"/>
          <w:lang w:val="uk-UA"/>
        </w:rPr>
      </w:pPr>
    </w:p>
    <w:p w:rsidR="00A82F33" w:rsidRPr="002E6548" w:rsidRDefault="00A82F33" w:rsidP="002E6548">
      <w:pPr>
        <w:pStyle w:val="a7"/>
        <w:spacing w:before="0" w:beforeAutospacing="0" w:after="0" w:afterAutospacing="0"/>
        <w:jc w:val="center"/>
        <w:rPr>
          <w:rFonts w:ascii="Times New Roman" w:hAnsi="Times New Roman" w:cs="Times New Roman"/>
          <w:b/>
          <w:color w:val="auto"/>
          <w:sz w:val="24"/>
          <w:szCs w:val="24"/>
          <w:lang w:val="uk-UA"/>
        </w:rPr>
      </w:pPr>
      <w:r w:rsidRPr="002E6548">
        <w:rPr>
          <w:rFonts w:ascii="Times New Roman" w:hAnsi="Times New Roman" w:cs="Times New Roman"/>
          <w:b/>
          <w:color w:val="auto"/>
          <w:sz w:val="24"/>
          <w:szCs w:val="24"/>
          <w:lang w:val="uk-UA"/>
        </w:rPr>
        <w:t>Література</w:t>
      </w:r>
      <w:r w:rsidR="002E6548">
        <w:rPr>
          <w:rFonts w:ascii="Times New Roman" w:hAnsi="Times New Roman" w:cs="Times New Roman"/>
          <w:b/>
          <w:color w:val="auto"/>
          <w:sz w:val="24"/>
          <w:szCs w:val="24"/>
          <w:lang w:val="uk-UA"/>
        </w:rPr>
        <w:t xml:space="preserve"> до Теми №1</w:t>
      </w:r>
    </w:p>
    <w:p w:rsidR="00A82F33" w:rsidRPr="009C7A00" w:rsidRDefault="00A82F33" w:rsidP="00A82F33">
      <w:pPr>
        <w:ind w:firstLine="708"/>
        <w:jc w:val="both"/>
        <w:rPr>
          <w:sz w:val="24"/>
        </w:rPr>
      </w:pPr>
      <w:r w:rsidRPr="009C7A00">
        <w:rPr>
          <w:sz w:val="24"/>
        </w:rPr>
        <w:t>1.</w:t>
      </w:r>
      <w:r w:rsidRPr="009C7A00">
        <w:rPr>
          <w:b/>
          <w:sz w:val="24"/>
        </w:rPr>
        <w:t xml:space="preserve"> </w:t>
      </w:r>
      <w:r w:rsidRPr="009C7A00">
        <w:rPr>
          <w:sz w:val="24"/>
        </w:rPr>
        <w:t>Цивільний кодекс України від 16.01.2003 р. № 435-VІ // Відомості Верховної Ради України. – 2003. – № 40–44. – Ст. 356</w:t>
      </w:r>
    </w:p>
    <w:p w:rsidR="00A82F33" w:rsidRPr="009C7A00" w:rsidRDefault="00A82F33" w:rsidP="00A82F33">
      <w:pPr>
        <w:ind w:firstLine="708"/>
        <w:jc w:val="both"/>
        <w:rPr>
          <w:sz w:val="24"/>
        </w:rPr>
      </w:pPr>
      <w:r w:rsidRPr="009C7A00">
        <w:rPr>
          <w:sz w:val="24"/>
        </w:rPr>
        <w:t>2. Закон України «Про нотаріат» від 02.09.1993 р. № 3425-ХІІ //  Відомості Верховної Ради України. – 1993. – № 39. – Ст. 383</w:t>
      </w:r>
    </w:p>
    <w:p w:rsidR="00A82F33" w:rsidRPr="009C7A00" w:rsidRDefault="00A82F33" w:rsidP="00A82F33">
      <w:pPr>
        <w:ind w:firstLine="708"/>
        <w:jc w:val="both"/>
        <w:rPr>
          <w:sz w:val="24"/>
        </w:rPr>
      </w:pPr>
      <w:r w:rsidRPr="009C7A00">
        <w:rPr>
          <w:sz w:val="24"/>
        </w:rPr>
        <w:t xml:space="preserve">3. Порядок вчинення нотаріальних дій нотаріусами України : </w:t>
      </w:r>
      <w:proofErr w:type="spellStart"/>
      <w:r w:rsidRPr="009C7A00">
        <w:rPr>
          <w:sz w:val="24"/>
        </w:rPr>
        <w:t>затв</w:t>
      </w:r>
      <w:proofErr w:type="spellEnd"/>
      <w:r w:rsidRPr="009C7A00">
        <w:rPr>
          <w:sz w:val="24"/>
        </w:rPr>
        <w:t>. наказом Міністерства юстиції України від 22.02.2012 р. № 296/5 [Електронний ресурс]. – Режим доступу: http://zakon4.rada.gov.ua/laws/show/z0282-12</w:t>
      </w:r>
    </w:p>
    <w:p w:rsidR="00A82F33" w:rsidRPr="009C7A00" w:rsidRDefault="00A82F33" w:rsidP="00A82F33">
      <w:pPr>
        <w:pStyle w:val="a5"/>
        <w:ind w:firstLine="709"/>
        <w:rPr>
          <w:sz w:val="24"/>
          <w:szCs w:val="24"/>
        </w:rPr>
      </w:pPr>
      <w:r w:rsidRPr="009C7A00">
        <w:rPr>
          <w:sz w:val="24"/>
          <w:szCs w:val="24"/>
        </w:rPr>
        <w:t xml:space="preserve">4. Методичні рекомендації щодо вчинення нотаріальних дій, пов’язаних із вжиттям заходів щодо охорони спадкового майна, </w:t>
      </w:r>
      <w:proofErr w:type="spellStart"/>
      <w:r w:rsidRPr="009C7A00">
        <w:rPr>
          <w:sz w:val="24"/>
          <w:szCs w:val="24"/>
        </w:rPr>
        <w:t>видачею</w:t>
      </w:r>
      <w:proofErr w:type="spellEnd"/>
      <w:r w:rsidRPr="009C7A00">
        <w:rPr>
          <w:sz w:val="24"/>
          <w:szCs w:val="24"/>
        </w:rPr>
        <w:t xml:space="preserve"> </w:t>
      </w:r>
      <w:proofErr w:type="spellStart"/>
      <w:r w:rsidRPr="009C7A00">
        <w:rPr>
          <w:sz w:val="24"/>
          <w:szCs w:val="24"/>
        </w:rPr>
        <w:t>свідоцтв</w:t>
      </w:r>
      <w:proofErr w:type="spellEnd"/>
      <w:r w:rsidRPr="009C7A00">
        <w:rPr>
          <w:sz w:val="24"/>
          <w:szCs w:val="24"/>
        </w:rPr>
        <w:t xml:space="preserve"> про право на спадщину та </w:t>
      </w:r>
      <w:proofErr w:type="spellStart"/>
      <w:r w:rsidRPr="009C7A00">
        <w:rPr>
          <w:sz w:val="24"/>
          <w:szCs w:val="24"/>
        </w:rPr>
        <w:t>свідоцтв</w:t>
      </w:r>
      <w:proofErr w:type="spellEnd"/>
      <w:r w:rsidRPr="009C7A00">
        <w:rPr>
          <w:sz w:val="24"/>
          <w:szCs w:val="24"/>
        </w:rPr>
        <w:t xml:space="preserve"> про право власності на частку в спільному майні подружжя : Схвалено рішенням Науково-експертної ради з питань нотаріату при Міністерстві юстиції України від 29.01.2009 [Електронний ресурс]. – Режим доступу: http://www.minjust.gov.ua/0/18563</w:t>
      </w:r>
    </w:p>
    <w:p w:rsidR="00A82F33" w:rsidRPr="009C7A00" w:rsidRDefault="00A82F33" w:rsidP="00A82F33">
      <w:pPr>
        <w:ind w:firstLine="708"/>
        <w:jc w:val="both"/>
        <w:rPr>
          <w:sz w:val="24"/>
        </w:rPr>
      </w:pPr>
      <w:r w:rsidRPr="009C7A00">
        <w:rPr>
          <w:sz w:val="24"/>
        </w:rPr>
        <w:t>5. Постанова Пленуму Верховного Суду України «Про судову практику у справах про спадкування» від 30.05.2008 № 7 [Електронний ресурс]. – Режим доступу: http://portal.rada.gov.ua/</w:t>
      </w:r>
    </w:p>
    <w:p w:rsidR="00A82F33" w:rsidRPr="009C7A00" w:rsidRDefault="00A82F33" w:rsidP="00A82F33">
      <w:pPr>
        <w:ind w:firstLine="708"/>
        <w:jc w:val="both"/>
        <w:rPr>
          <w:sz w:val="24"/>
        </w:rPr>
      </w:pPr>
      <w:r w:rsidRPr="009C7A00">
        <w:rPr>
          <w:sz w:val="24"/>
        </w:rPr>
        <w:t>6. Лист Вищого спеціалізованого суду України з розгляду цивільних і кримінальних справ «Про судову практику розгляду цивільних справ про спадкування» від 16.05.2013 р. № 24-753/0/4-13 Електронний ресурс]. – Режим доступу: http://zakon4.rada.gov.ua/laws/show/v-753740-13</w:t>
      </w:r>
    </w:p>
    <w:p w:rsidR="00A82F33" w:rsidRPr="009C7A00" w:rsidRDefault="00A82F33" w:rsidP="00A82F33">
      <w:pPr>
        <w:ind w:firstLine="720"/>
        <w:jc w:val="both"/>
        <w:rPr>
          <w:sz w:val="24"/>
        </w:rPr>
      </w:pPr>
      <w:r w:rsidRPr="009C7A00">
        <w:rPr>
          <w:sz w:val="24"/>
        </w:rPr>
        <w:t xml:space="preserve">7. </w:t>
      </w:r>
      <w:proofErr w:type="spellStart"/>
      <w:r w:rsidRPr="009C7A00">
        <w:rPr>
          <w:sz w:val="24"/>
        </w:rPr>
        <w:t>Ромовська</w:t>
      </w:r>
      <w:proofErr w:type="spellEnd"/>
      <w:r w:rsidRPr="009C7A00">
        <w:rPr>
          <w:sz w:val="24"/>
        </w:rPr>
        <w:t xml:space="preserve"> З. В. Українське цивільне право. Спадкове право: Підручник. – К.: </w:t>
      </w:r>
      <w:proofErr w:type="spellStart"/>
      <w:r w:rsidRPr="009C7A00">
        <w:rPr>
          <w:sz w:val="24"/>
        </w:rPr>
        <w:t>Алерта</w:t>
      </w:r>
      <w:proofErr w:type="spellEnd"/>
      <w:r w:rsidRPr="009C7A00">
        <w:rPr>
          <w:sz w:val="24"/>
        </w:rPr>
        <w:t>; КНТ; ЦУЛ, 2009. – 264 с.</w:t>
      </w:r>
    </w:p>
    <w:p w:rsidR="00A82F33" w:rsidRPr="009C7A00" w:rsidRDefault="00A82F33" w:rsidP="00A82F33">
      <w:pPr>
        <w:ind w:firstLine="708"/>
        <w:jc w:val="both"/>
        <w:rPr>
          <w:sz w:val="24"/>
        </w:rPr>
      </w:pPr>
      <w:r w:rsidRPr="009C7A00">
        <w:rPr>
          <w:sz w:val="24"/>
        </w:rPr>
        <w:t xml:space="preserve">8. </w:t>
      </w:r>
      <w:proofErr w:type="spellStart"/>
      <w:r w:rsidRPr="009C7A00">
        <w:rPr>
          <w:sz w:val="24"/>
        </w:rPr>
        <w:t>Рябоконь</w:t>
      </w:r>
      <w:proofErr w:type="spellEnd"/>
      <w:r w:rsidRPr="009C7A00">
        <w:rPr>
          <w:sz w:val="24"/>
        </w:rPr>
        <w:t xml:space="preserve"> Є. О. Спадкове правовідношення в цивільному праві : [монографія]. – К.: </w:t>
      </w:r>
      <w:proofErr w:type="spellStart"/>
      <w:r w:rsidRPr="009C7A00">
        <w:rPr>
          <w:sz w:val="24"/>
        </w:rPr>
        <w:t>Віпол</w:t>
      </w:r>
      <w:proofErr w:type="spellEnd"/>
      <w:r w:rsidRPr="009C7A00">
        <w:rPr>
          <w:sz w:val="24"/>
        </w:rPr>
        <w:t>, 2002. – 266 с.</w:t>
      </w:r>
    </w:p>
    <w:p w:rsidR="00A82F33" w:rsidRPr="009C7A00" w:rsidRDefault="00A82F33" w:rsidP="00A82F33">
      <w:pPr>
        <w:ind w:firstLine="708"/>
        <w:jc w:val="both"/>
        <w:rPr>
          <w:sz w:val="24"/>
        </w:rPr>
      </w:pPr>
      <w:r w:rsidRPr="009C7A00">
        <w:rPr>
          <w:sz w:val="24"/>
        </w:rPr>
        <w:t xml:space="preserve">9. </w:t>
      </w:r>
      <w:proofErr w:type="spellStart"/>
      <w:r w:rsidRPr="009C7A00">
        <w:rPr>
          <w:sz w:val="24"/>
        </w:rPr>
        <w:t>Кухарєв</w:t>
      </w:r>
      <w:proofErr w:type="spellEnd"/>
      <w:r w:rsidRPr="009C7A00">
        <w:rPr>
          <w:sz w:val="24"/>
        </w:rPr>
        <w:t xml:space="preserve"> О. Є. Спадкове право: </w:t>
      </w:r>
      <w:proofErr w:type="spellStart"/>
      <w:r w:rsidRPr="009C7A00">
        <w:rPr>
          <w:sz w:val="24"/>
        </w:rPr>
        <w:t>Навч</w:t>
      </w:r>
      <w:proofErr w:type="spellEnd"/>
      <w:r w:rsidRPr="009C7A00">
        <w:rPr>
          <w:sz w:val="24"/>
        </w:rPr>
        <w:t xml:space="preserve">. посібник. – К.: </w:t>
      </w:r>
      <w:proofErr w:type="spellStart"/>
      <w:r w:rsidRPr="009C7A00">
        <w:rPr>
          <w:sz w:val="24"/>
        </w:rPr>
        <w:t>Алерта</w:t>
      </w:r>
      <w:proofErr w:type="spellEnd"/>
      <w:r w:rsidRPr="009C7A00">
        <w:rPr>
          <w:sz w:val="24"/>
        </w:rPr>
        <w:t>, 2013. – 328 с.</w:t>
      </w:r>
    </w:p>
    <w:p w:rsidR="00A82F33" w:rsidRPr="009C7A00" w:rsidRDefault="00A82F33" w:rsidP="00A82F33">
      <w:pPr>
        <w:ind w:firstLine="709"/>
        <w:jc w:val="both"/>
        <w:rPr>
          <w:sz w:val="24"/>
        </w:rPr>
      </w:pPr>
      <w:r w:rsidRPr="009C7A00">
        <w:rPr>
          <w:sz w:val="24"/>
        </w:rPr>
        <w:t>10. Печений О. П. Спадкове право. – Х.: Фактор, 2012. – 368 с.</w:t>
      </w:r>
    </w:p>
    <w:p w:rsidR="00A82F33" w:rsidRPr="009C7A00" w:rsidRDefault="00A82F33" w:rsidP="00A82F33">
      <w:pPr>
        <w:ind w:firstLine="708"/>
        <w:jc w:val="both"/>
        <w:rPr>
          <w:color w:val="000000"/>
          <w:spacing w:val="-1"/>
          <w:sz w:val="24"/>
        </w:rPr>
      </w:pPr>
      <w:r w:rsidRPr="009C7A00">
        <w:rPr>
          <w:color w:val="000000"/>
          <w:spacing w:val="-1"/>
          <w:sz w:val="24"/>
        </w:rPr>
        <w:t>11. Васильченко В. Особливості спадкового правонаступництва в цивільному праві // Право України. – 2001. – № 11. – С. 98–102.</w:t>
      </w:r>
    </w:p>
    <w:p w:rsidR="00A82F33" w:rsidRPr="009C7A00" w:rsidRDefault="00A82F33" w:rsidP="00A82F33">
      <w:pPr>
        <w:ind w:firstLine="708"/>
        <w:jc w:val="both"/>
        <w:rPr>
          <w:sz w:val="24"/>
        </w:rPr>
      </w:pPr>
      <w:r w:rsidRPr="009C7A00">
        <w:rPr>
          <w:sz w:val="24"/>
        </w:rPr>
        <w:t xml:space="preserve">12. </w:t>
      </w:r>
      <w:proofErr w:type="spellStart"/>
      <w:r w:rsidRPr="009C7A00">
        <w:rPr>
          <w:sz w:val="24"/>
        </w:rPr>
        <w:t>Заіка</w:t>
      </w:r>
      <w:proofErr w:type="spellEnd"/>
      <w:r w:rsidRPr="009C7A00">
        <w:rPr>
          <w:sz w:val="24"/>
        </w:rPr>
        <w:t xml:space="preserve"> Ю. О. Замах на вбивство як підстава усунення від спадщини // Вісник Луганського університету МВС України. Спецвипуск. Ч. 2. – 2000. – С. 232–237.</w:t>
      </w:r>
    </w:p>
    <w:p w:rsidR="00A82F33" w:rsidRPr="009C7A00" w:rsidRDefault="00A82F33" w:rsidP="00A82F33">
      <w:pPr>
        <w:ind w:firstLine="708"/>
        <w:jc w:val="both"/>
        <w:rPr>
          <w:color w:val="000000"/>
          <w:spacing w:val="-1"/>
          <w:sz w:val="24"/>
        </w:rPr>
      </w:pPr>
      <w:r w:rsidRPr="009C7A00">
        <w:rPr>
          <w:color w:val="000000"/>
          <w:spacing w:val="-1"/>
          <w:sz w:val="24"/>
        </w:rPr>
        <w:t xml:space="preserve">13. </w:t>
      </w:r>
      <w:proofErr w:type="spellStart"/>
      <w:r w:rsidRPr="009C7A00">
        <w:rPr>
          <w:color w:val="000000"/>
          <w:spacing w:val="-1"/>
          <w:sz w:val="24"/>
        </w:rPr>
        <w:t>Рабовська</w:t>
      </w:r>
      <w:proofErr w:type="spellEnd"/>
      <w:r w:rsidRPr="009C7A00">
        <w:rPr>
          <w:color w:val="000000"/>
          <w:spacing w:val="-1"/>
          <w:sz w:val="24"/>
        </w:rPr>
        <w:t xml:space="preserve"> С. Я. Деякі питання регулювання спадкових відносин // Вісник Хмельницького інституту регіонального управління та права. – 2002. – № 2. – С. 211–213.</w:t>
      </w:r>
    </w:p>
    <w:p w:rsidR="00A82F33" w:rsidRPr="009C7A00" w:rsidRDefault="00A82F33" w:rsidP="00A82F33">
      <w:pPr>
        <w:ind w:firstLine="708"/>
        <w:jc w:val="both"/>
        <w:rPr>
          <w:color w:val="000000"/>
          <w:spacing w:val="-1"/>
          <w:sz w:val="24"/>
        </w:rPr>
      </w:pPr>
      <w:r w:rsidRPr="009C7A00">
        <w:rPr>
          <w:color w:val="000000"/>
          <w:spacing w:val="-1"/>
          <w:sz w:val="24"/>
        </w:rPr>
        <w:t>14. Яровий Я. Особливості спадкових правовідносин // Юридичний журнал. – 2005. – № 10. – С. 26–28.</w:t>
      </w:r>
    </w:p>
    <w:p w:rsidR="00A82F33" w:rsidRPr="009C7A00" w:rsidRDefault="00A82F33" w:rsidP="00A82F33">
      <w:pPr>
        <w:ind w:firstLine="708"/>
        <w:jc w:val="both"/>
        <w:rPr>
          <w:sz w:val="24"/>
        </w:rPr>
      </w:pPr>
      <w:r w:rsidRPr="009C7A00">
        <w:rPr>
          <w:sz w:val="24"/>
        </w:rPr>
        <w:t xml:space="preserve">15. </w:t>
      </w:r>
      <w:proofErr w:type="spellStart"/>
      <w:r w:rsidRPr="009C7A00">
        <w:rPr>
          <w:sz w:val="24"/>
        </w:rPr>
        <w:t>Кухарєв</w:t>
      </w:r>
      <w:proofErr w:type="spellEnd"/>
      <w:r w:rsidRPr="009C7A00">
        <w:rPr>
          <w:sz w:val="24"/>
        </w:rPr>
        <w:t xml:space="preserve"> О. Є. Спадкування права на вклад у банку // Вісник Харківського національного університету внутрішніх справ. – 2010. – </w:t>
      </w:r>
      <w:proofErr w:type="spellStart"/>
      <w:r w:rsidRPr="009C7A00">
        <w:rPr>
          <w:sz w:val="24"/>
        </w:rPr>
        <w:t>Вип</w:t>
      </w:r>
      <w:proofErr w:type="spellEnd"/>
      <w:r w:rsidRPr="009C7A00">
        <w:rPr>
          <w:sz w:val="24"/>
        </w:rPr>
        <w:t>. 2 (49). – С. 199–207.</w:t>
      </w:r>
    </w:p>
    <w:p w:rsidR="00A82F33" w:rsidRPr="009C7A00" w:rsidRDefault="00A82F33" w:rsidP="00A82F33">
      <w:pPr>
        <w:ind w:firstLine="708"/>
        <w:jc w:val="both"/>
        <w:rPr>
          <w:sz w:val="24"/>
        </w:rPr>
      </w:pPr>
      <w:r w:rsidRPr="009C7A00">
        <w:rPr>
          <w:sz w:val="24"/>
        </w:rPr>
        <w:t xml:space="preserve">16. </w:t>
      </w:r>
      <w:proofErr w:type="spellStart"/>
      <w:r w:rsidRPr="009C7A00">
        <w:rPr>
          <w:sz w:val="24"/>
        </w:rPr>
        <w:t>Кухарєв</w:t>
      </w:r>
      <w:proofErr w:type="spellEnd"/>
      <w:r w:rsidRPr="009C7A00">
        <w:rPr>
          <w:sz w:val="24"/>
        </w:rPr>
        <w:t xml:space="preserve"> О. Є. Актуальні питання спадкового права в судовій практиці: Практичний посібник. – Київ: </w:t>
      </w:r>
      <w:proofErr w:type="spellStart"/>
      <w:r w:rsidRPr="009C7A00">
        <w:rPr>
          <w:sz w:val="24"/>
        </w:rPr>
        <w:t>Алерта</w:t>
      </w:r>
      <w:proofErr w:type="spellEnd"/>
      <w:r w:rsidRPr="009C7A00">
        <w:rPr>
          <w:sz w:val="24"/>
        </w:rPr>
        <w:t>, 2017. – 260 с.</w:t>
      </w:r>
    </w:p>
    <w:p w:rsidR="00A82F33" w:rsidRPr="009C7A00" w:rsidRDefault="00A82F33" w:rsidP="00A82F33">
      <w:pPr>
        <w:ind w:firstLine="708"/>
        <w:jc w:val="both"/>
        <w:rPr>
          <w:sz w:val="24"/>
        </w:rPr>
      </w:pPr>
      <w:r w:rsidRPr="009C7A00">
        <w:rPr>
          <w:sz w:val="24"/>
        </w:rPr>
        <w:t xml:space="preserve">17. </w:t>
      </w:r>
      <w:proofErr w:type="spellStart"/>
      <w:r w:rsidRPr="009C7A00">
        <w:rPr>
          <w:sz w:val="24"/>
        </w:rPr>
        <w:t>Кухарєв</w:t>
      </w:r>
      <w:proofErr w:type="spellEnd"/>
      <w:r w:rsidRPr="009C7A00">
        <w:rPr>
          <w:sz w:val="24"/>
        </w:rPr>
        <w:t xml:space="preserve"> О. Є. Аналіз судової практики розгляду цивільних справ про спадкування. – Київ: </w:t>
      </w:r>
      <w:proofErr w:type="spellStart"/>
      <w:r w:rsidRPr="009C7A00">
        <w:rPr>
          <w:sz w:val="24"/>
        </w:rPr>
        <w:t>Алерта</w:t>
      </w:r>
      <w:proofErr w:type="spellEnd"/>
      <w:r w:rsidRPr="009C7A00">
        <w:rPr>
          <w:sz w:val="24"/>
        </w:rPr>
        <w:t>, 2019. – 340 с.</w:t>
      </w:r>
    </w:p>
    <w:p w:rsidR="00A82F33" w:rsidRPr="009C7A00" w:rsidRDefault="00A82F33" w:rsidP="00A82F33">
      <w:pPr>
        <w:ind w:firstLine="708"/>
        <w:jc w:val="both"/>
        <w:rPr>
          <w:sz w:val="24"/>
        </w:rPr>
      </w:pPr>
      <w:r w:rsidRPr="009C7A00">
        <w:rPr>
          <w:sz w:val="24"/>
        </w:rPr>
        <w:t xml:space="preserve">18. </w:t>
      </w:r>
      <w:proofErr w:type="spellStart"/>
      <w:r w:rsidRPr="009C7A00">
        <w:rPr>
          <w:sz w:val="24"/>
        </w:rPr>
        <w:t>Гузь</w:t>
      </w:r>
      <w:proofErr w:type="spellEnd"/>
      <w:r w:rsidRPr="009C7A00">
        <w:rPr>
          <w:sz w:val="24"/>
        </w:rPr>
        <w:t> Л. Є. Практика застосування спадкового права в судовій та нотаріальній діяльності. – Харків: Право, 2015. – 888 с.</w:t>
      </w:r>
    </w:p>
    <w:p w:rsidR="00A82F33" w:rsidRPr="009C7A00" w:rsidRDefault="00A82F33" w:rsidP="00A82F33">
      <w:pPr>
        <w:tabs>
          <w:tab w:val="left" w:pos="426"/>
        </w:tabs>
        <w:jc w:val="both"/>
        <w:rPr>
          <w:sz w:val="24"/>
          <w:lang w:eastAsia="ja-JP"/>
        </w:rPr>
      </w:pPr>
      <w:r w:rsidRPr="009C7A00">
        <w:rPr>
          <w:sz w:val="24"/>
        </w:rPr>
        <w:tab/>
      </w:r>
      <w:r w:rsidRPr="009C7A00">
        <w:rPr>
          <w:sz w:val="24"/>
        </w:rPr>
        <w:tab/>
        <w:t xml:space="preserve">19. </w:t>
      </w:r>
      <w:proofErr w:type="spellStart"/>
      <w:r w:rsidRPr="009C7A00">
        <w:rPr>
          <w:sz w:val="24"/>
        </w:rPr>
        <w:t>Кухарєв</w:t>
      </w:r>
      <w:proofErr w:type="spellEnd"/>
      <w:r w:rsidRPr="009C7A00">
        <w:rPr>
          <w:sz w:val="24"/>
        </w:rPr>
        <w:t xml:space="preserve"> О. Є. Теоретичні та практичні проблеми </w:t>
      </w:r>
      <w:proofErr w:type="spellStart"/>
      <w:r w:rsidRPr="009C7A00">
        <w:rPr>
          <w:sz w:val="24"/>
        </w:rPr>
        <w:t>диспозитивності</w:t>
      </w:r>
      <w:proofErr w:type="spellEnd"/>
      <w:r w:rsidRPr="009C7A00">
        <w:rPr>
          <w:sz w:val="24"/>
        </w:rPr>
        <w:t xml:space="preserve"> в спадковому праві: монографія. – Київ: </w:t>
      </w:r>
      <w:proofErr w:type="spellStart"/>
      <w:r w:rsidRPr="009C7A00">
        <w:rPr>
          <w:sz w:val="24"/>
        </w:rPr>
        <w:t>Алерта</w:t>
      </w:r>
      <w:proofErr w:type="spellEnd"/>
      <w:r w:rsidRPr="009C7A00">
        <w:rPr>
          <w:sz w:val="24"/>
        </w:rPr>
        <w:t>, 2019. – 498 с.</w:t>
      </w:r>
    </w:p>
    <w:p w:rsidR="00A82F33" w:rsidRDefault="00A82F33" w:rsidP="0045339F">
      <w:pPr>
        <w:spacing w:line="228" w:lineRule="auto"/>
        <w:jc w:val="both"/>
        <w:rPr>
          <w:sz w:val="24"/>
          <w:szCs w:val="28"/>
        </w:rPr>
      </w:pPr>
    </w:p>
    <w:p w:rsidR="005844D8" w:rsidRPr="005844D8" w:rsidRDefault="005844D8" w:rsidP="005844D8">
      <w:pPr>
        <w:spacing w:line="228" w:lineRule="auto"/>
        <w:jc w:val="both"/>
        <w:rPr>
          <w:b/>
          <w:color w:val="000000"/>
          <w:sz w:val="24"/>
          <w:szCs w:val="28"/>
        </w:rPr>
      </w:pPr>
      <w:r w:rsidRPr="005844D8">
        <w:rPr>
          <w:b/>
          <w:color w:val="000000"/>
          <w:sz w:val="24"/>
          <w:szCs w:val="28"/>
        </w:rPr>
        <w:t>Орієнтовний перелік т</w:t>
      </w:r>
      <w:r w:rsidRPr="005844D8">
        <w:rPr>
          <w:b/>
          <w:color w:val="000000"/>
          <w:sz w:val="24"/>
          <w:szCs w:val="28"/>
        </w:rPr>
        <w:t>естов</w:t>
      </w:r>
      <w:r w:rsidRPr="005844D8">
        <w:rPr>
          <w:b/>
          <w:color w:val="000000"/>
          <w:sz w:val="24"/>
          <w:szCs w:val="28"/>
        </w:rPr>
        <w:t>их</w:t>
      </w:r>
      <w:r w:rsidRPr="005844D8">
        <w:rPr>
          <w:b/>
          <w:color w:val="000000"/>
          <w:sz w:val="24"/>
          <w:szCs w:val="28"/>
        </w:rPr>
        <w:t xml:space="preserve"> </w:t>
      </w:r>
      <w:r w:rsidRPr="005844D8">
        <w:rPr>
          <w:b/>
          <w:color w:val="000000"/>
          <w:sz w:val="24"/>
          <w:szCs w:val="28"/>
        </w:rPr>
        <w:t>завдань</w:t>
      </w:r>
      <w:r w:rsidRPr="005844D8">
        <w:rPr>
          <w:b/>
          <w:color w:val="000000"/>
          <w:sz w:val="24"/>
          <w:szCs w:val="28"/>
        </w:rPr>
        <w:t xml:space="preserve"> </w:t>
      </w:r>
      <w:r w:rsidRPr="005844D8">
        <w:rPr>
          <w:b/>
          <w:sz w:val="24"/>
        </w:rPr>
        <w:t>до Теми №1</w:t>
      </w:r>
      <w:r w:rsidRPr="005844D8">
        <w:rPr>
          <w:b/>
          <w:color w:val="000000"/>
          <w:sz w:val="24"/>
          <w:szCs w:val="28"/>
        </w:rPr>
        <w:t xml:space="preserve"> </w:t>
      </w:r>
    </w:p>
    <w:p w:rsidR="005844D8" w:rsidRPr="005844D8" w:rsidRDefault="005844D8" w:rsidP="005844D8">
      <w:pPr>
        <w:spacing w:line="228" w:lineRule="auto"/>
        <w:jc w:val="both"/>
        <w:rPr>
          <w:color w:val="000000"/>
          <w:sz w:val="24"/>
          <w:szCs w:val="28"/>
        </w:rPr>
      </w:pPr>
      <w:r>
        <w:rPr>
          <w:color w:val="000000"/>
          <w:sz w:val="24"/>
          <w:szCs w:val="28"/>
        </w:rPr>
        <w:t>1.</w:t>
      </w:r>
      <w:r w:rsidRPr="005844D8">
        <w:rPr>
          <w:color w:val="000000"/>
          <w:sz w:val="24"/>
          <w:szCs w:val="28"/>
        </w:rPr>
        <w:t>Спадкоємцями за заповітом можуть бути:</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1)</w:t>
      </w:r>
      <w:r w:rsidRPr="005844D8">
        <w:rPr>
          <w:color w:val="000000"/>
          <w:sz w:val="24"/>
          <w:szCs w:val="28"/>
        </w:rPr>
        <w:tab/>
        <w:t>юридичні та фізичні особи, інші учасники цивільних відносин;</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2)</w:t>
      </w:r>
      <w:r w:rsidRPr="005844D8">
        <w:rPr>
          <w:color w:val="000000"/>
          <w:sz w:val="24"/>
          <w:szCs w:val="28"/>
        </w:rPr>
        <w:tab/>
        <w:t>лише фізичні особи;</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3)</w:t>
      </w:r>
      <w:r w:rsidRPr="005844D8">
        <w:rPr>
          <w:color w:val="000000"/>
          <w:sz w:val="24"/>
          <w:szCs w:val="28"/>
        </w:rPr>
        <w:tab/>
        <w:t>лише юридичні особи.</w:t>
      </w:r>
    </w:p>
    <w:p w:rsidR="005844D8" w:rsidRPr="005844D8" w:rsidRDefault="005844D8" w:rsidP="006E7442">
      <w:pPr>
        <w:spacing w:line="228" w:lineRule="auto"/>
        <w:jc w:val="both"/>
        <w:rPr>
          <w:color w:val="000000"/>
          <w:sz w:val="24"/>
          <w:szCs w:val="28"/>
        </w:rPr>
      </w:pPr>
      <w:r>
        <w:rPr>
          <w:color w:val="000000"/>
          <w:sz w:val="24"/>
          <w:szCs w:val="28"/>
        </w:rPr>
        <w:t>2.</w:t>
      </w:r>
      <w:r w:rsidRPr="005844D8">
        <w:rPr>
          <w:color w:val="000000"/>
          <w:sz w:val="24"/>
          <w:szCs w:val="28"/>
        </w:rPr>
        <w:t xml:space="preserve">Черговість одержання спадкоємцями за законом права </w:t>
      </w:r>
      <w:r w:rsidR="006E7442" w:rsidRPr="005844D8">
        <w:rPr>
          <w:color w:val="000000"/>
          <w:sz w:val="24"/>
          <w:szCs w:val="28"/>
        </w:rPr>
        <w:t>на спадкування</w:t>
      </w:r>
      <w:r w:rsidRPr="005844D8">
        <w:rPr>
          <w:color w:val="000000"/>
          <w:sz w:val="24"/>
          <w:szCs w:val="28"/>
        </w:rPr>
        <w:t xml:space="preserve"> може бути змінена: </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1)</w:t>
      </w:r>
      <w:r w:rsidRPr="005844D8">
        <w:rPr>
          <w:color w:val="000000"/>
          <w:sz w:val="24"/>
          <w:szCs w:val="28"/>
        </w:rPr>
        <w:tab/>
        <w:t xml:space="preserve">нотаріально посвідченим договором </w:t>
      </w:r>
      <w:proofErr w:type="spellStart"/>
      <w:r w:rsidRPr="005844D8">
        <w:rPr>
          <w:color w:val="000000"/>
          <w:sz w:val="24"/>
          <w:szCs w:val="28"/>
        </w:rPr>
        <w:t>заінтересованихспадкоємців</w:t>
      </w:r>
      <w:proofErr w:type="spellEnd"/>
      <w:r w:rsidRPr="005844D8">
        <w:rPr>
          <w:color w:val="000000"/>
          <w:sz w:val="24"/>
          <w:szCs w:val="28"/>
        </w:rPr>
        <w:t>, укладеним до відкриття спадщини;</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2)</w:t>
      </w:r>
      <w:r w:rsidRPr="005844D8">
        <w:rPr>
          <w:color w:val="000000"/>
          <w:sz w:val="24"/>
          <w:szCs w:val="28"/>
        </w:rPr>
        <w:tab/>
        <w:t xml:space="preserve">нотаріально посвідченим договором </w:t>
      </w:r>
      <w:proofErr w:type="spellStart"/>
      <w:r w:rsidRPr="005844D8">
        <w:rPr>
          <w:color w:val="000000"/>
          <w:sz w:val="24"/>
          <w:szCs w:val="28"/>
        </w:rPr>
        <w:t>заінтересованихспадкоємців</w:t>
      </w:r>
      <w:proofErr w:type="spellEnd"/>
      <w:r w:rsidRPr="005844D8">
        <w:rPr>
          <w:color w:val="000000"/>
          <w:sz w:val="24"/>
          <w:szCs w:val="28"/>
        </w:rPr>
        <w:t>, укладеним після відкриття спадщини та закінчення строку на її прийняття;</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3)</w:t>
      </w:r>
      <w:r w:rsidRPr="005844D8">
        <w:rPr>
          <w:color w:val="000000"/>
          <w:sz w:val="24"/>
          <w:szCs w:val="28"/>
        </w:rPr>
        <w:tab/>
        <w:t xml:space="preserve">черговість одержання права на спадкування не може </w:t>
      </w:r>
      <w:proofErr w:type="spellStart"/>
      <w:r w:rsidRPr="005844D8">
        <w:rPr>
          <w:color w:val="000000"/>
          <w:sz w:val="24"/>
          <w:szCs w:val="28"/>
        </w:rPr>
        <w:t>бутизмінена</w:t>
      </w:r>
      <w:proofErr w:type="spellEnd"/>
      <w:r w:rsidRPr="005844D8">
        <w:rPr>
          <w:color w:val="000000"/>
          <w:sz w:val="24"/>
          <w:szCs w:val="28"/>
        </w:rPr>
        <w:t xml:space="preserve"> спадкоємцями за законом.</w:t>
      </w:r>
      <w:r w:rsidRPr="005844D8">
        <w:rPr>
          <w:color w:val="000000"/>
          <w:sz w:val="24"/>
          <w:szCs w:val="28"/>
        </w:rPr>
        <w:tab/>
      </w:r>
    </w:p>
    <w:p w:rsidR="005844D8" w:rsidRPr="005844D8" w:rsidRDefault="005844D8" w:rsidP="006E7442">
      <w:pPr>
        <w:spacing w:line="228" w:lineRule="auto"/>
        <w:jc w:val="both"/>
        <w:rPr>
          <w:color w:val="000000"/>
          <w:sz w:val="24"/>
          <w:szCs w:val="28"/>
        </w:rPr>
      </w:pPr>
      <w:r>
        <w:rPr>
          <w:color w:val="000000"/>
          <w:sz w:val="24"/>
          <w:szCs w:val="28"/>
        </w:rPr>
        <w:t>3.</w:t>
      </w:r>
      <w:r w:rsidRPr="005844D8">
        <w:rPr>
          <w:color w:val="000000"/>
          <w:sz w:val="24"/>
          <w:szCs w:val="28"/>
        </w:rPr>
        <w:t xml:space="preserve">Спадкоємець за законом має право відмовитися від </w:t>
      </w:r>
      <w:r w:rsidR="006E7442" w:rsidRPr="005844D8">
        <w:rPr>
          <w:color w:val="000000"/>
          <w:sz w:val="24"/>
          <w:szCs w:val="28"/>
        </w:rPr>
        <w:t>прийняття спадщини</w:t>
      </w:r>
      <w:r w:rsidRPr="005844D8">
        <w:rPr>
          <w:color w:val="000000"/>
          <w:sz w:val="24"/>
          <w:szCs w:val="28"/>
        </w:rPr>
        <w:t xml:space="preserve"> на користь:</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1)</w:t>
      </w:r>
      <w:r w:rsidRPr="005844D8">
        <w:rPr>
          <w:color w:val="000000"/>
          <w:sz w:val="24"/>
          <w:szCs w:val="28"/>
        </w:rPr>
        <w:tab/>
        <w:t>будь-кого із спадкоємців за законом незалежно від черги;</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2)</w:t>
      </w:r>
      <w:r w:rsidRPr="005844D8">
        <w:rPr>
          <w:color w:val="000000"/>
          <w:sz w:val="24"/>
          <w:szCs w:val="28"/>
        </w:rPr>
        <w:tab/>
        <w:t>будь-кого із спадкоємців як за законом так і за заповітом;</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3)</w:t>
      </w:r>
      <w:r w:rsidRPr="005844D8">
        <w:rPr>
          <w:color w:val="000000"/>
          <w:sz w:val="24"/>
          <w:szCs w:val="28"/>
        </w:rPr>
        <w:tab/>
        <w:t>будь-кого із спадкоємців за законом лише тієї черги</w:t>
      </w:r>
      <w:r w:rsidR="006E7442">
        <w:rPr>
          <w:color w:val="000000"/>
          <w:sz w:val="24"/>
          <w:szCs w:val="28"/>
        </w:rPr>
        <w:t xml:space="preserve"> </w:t>
      </w:r>
      <w:r w:rsidRPr="005844D8">
        <w:rPr>
          <w:color w:val="000000"/>
          <w:sz w:val="24"/>
          <w:szCs w:val="28"/>
        </w:rPr>
        <w:t>спадкоємців, які закликані до спадкування.</w:t>
      </w:r>
    </w:p>
    <w:p w:rsidR="005844D8" w:rsidRPr="005844D8" w:rsidRDefault="005844D8" w:rsidP="005844D8">
      <w:pPr>
        <w:spacing w:line="228" w:lineRule="auto"/>
        <w:jc w:val="both"/>
        <w:rPr>
          <w:color w:val="000000"/>
          <w:sz w:val="24"/>
          <w:szCs w:val="28"/>
        </w:rPr>
      </w:pPr>
      <w:r>
        <w:rPr>
          <w:color w:val="000000"/>
          <w:sz w:val="24"/>
          <w:szCs w:val="28"/>
        </w:rPr>
        <w:t>4.</w:t>
      </w:r>
      <w:r w:rsidRPr="005844D8">
        <w:rPr>
          <w:color w:val="000000"/>
          <w:sz w:val="24"/>
          <w:szCs w:val="28"/>
        </w:rPr>
        <w:t>Строк для прийняття спадщини встановлюється:</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1)</w:t>
      </w:r>
      <w:r w:rsidRPr="005844D8">
        <w:rPr>
          <w:color w:val="000000"/>
          <w:sz w:val="24"/>
          <w:szCs w:val="28"/>
        </w:rPr>
        <w:tab/>
        <w:t>у шість місяців, який починається з моменту подання заяви про</w:t>
      </w:r>
      <w:r w:rsidR="006E7442">
        <w:rPr>
          <w:color w:val="000000"/>
          <w:sz w:val="24"/>
          <w:szCs w:val="28"/>
        </w:rPr>
        <w:t xml:space="preserve"> </w:t>
      </w:r>
      <w:r w:rsidRPr="005844D8">
        <w:rPr>
          <w:color w:val="000000"/>
          <w:sz w:val="24"/>
          <w:szCs w:val="28"/>
        </w:rPr>
        <w:t xml:space="preserve">прийняття спадщини; </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2)</w:t>
      </w:r>
      <w:r w:rsidRPr="005844D8">
        <w:rPr>
          <w:color w:val="000000"/>
          <w:sz w:val="24"/>
          <w:szCs w:val="28"/>
        </w:rPr>
        <w:tab/>
        <w:t>у шість місяців, який починається з моменту заведення</w:t>
      </w:r>
      <w:r w:rsidR="006E7442">
        <w:rPr>
          <w:color w:val="000000"/>
          <w:sz w:val="24"/>
          <w:szCs w:val="28"/>
        </w:rPr>
        <w:t xml:space="preserve"> </w:t>
      </w:r>
      <w:r w:rsidRPr="005844D8">
        <w:rPr>
          <w:color w:val="000000"/>
          <w:sz w:val="24"/>
          <w:szCs w:val="28"/>
        </w:rPr>
        <w:t>спадкової справи;</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3)</w:t>
      </w:r>
      <w:r w:rsidRPr="005844D8">
        <w:rPr>
          <w:color w:val="000000"/>
          <w:sz w:val="24"/>
          <w:szCs w:val="28"/>
        </w:rPr>
        <w:tab/>
        <w:t>у шість місяців, який починається з моменту відкриття</w:t>
      </w:r>
      <w:r w:rsidR="006E7442">
        <w:rPr>
          <w:color w:val="000000"/>
          <w:sz w:val="24"/>
          <w:szCs w:val="28"/>
        </w:rPr>
        <w:t xml:space="preserve"> </w:t>
      </w:r>
      <w:r w:rsidRPr="005844D8">
        <w:rPr>
          <w:color w:val="000000"/>
          <w:sz w:val="24"/>
          <w:szCs w:val="28"/>
        </w:rPr>
        <w:t>спадщини.</w:t>
      </w:r>
    </w:p>
    <w:p w:rsidR="005844D8" w:rsidRPr="005844D8" w:rsidRDefault="005844D8" w:rsidP="005844D8">
      <w:pPr>
        <w:spacing w:line="228" w:lineRule="auto"/>
        <w:jc w:val="both"/>
        <w:rPr>
          <w:color w:val="000000"/>
          <w:sz w:val="24"/>
          <w:szCs w:val="28"/>
        </w:rPr>
      </w:pPr>
      <w:r>
        <w:rPr>
          <w:color w:val="000000"/>
          <w:sz w:val="24"/>
          <w:szCs w:val="28"/>
        </w:rPr>
        <w:t>5.</w:t>
      </w:r>
      <w:r w:rsidRPr="005844D8">
        <w:rPr>
          <w:color w:val="000000"/>
          <w:sz w:val="24"/>
          <w:szCs w:val="28"/>
        </w:rPr>
        <w:t>Право на спадкування виникає:</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1)</w:t>
      </w:r>
      <w:r w:rsidRPr="005844D8">
        <w:rPr>
          <w:color w:val="000000"/>
          <w:sz w:val="24"/>
          <w:szCs w:val="28"/>
        </w:rPr>
        <w:tab/>
        <w:t>у день відкриття спадщини;</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2)</w:t>
      </w:r>
      <w:r w:rsidRPr="005844D8">
        <w:rPr>
          <w:color w:val="000000"/>
          <w:sz w:val="24"/>
          <w:szCs w:val="28"/>
        </w:rPr>
        <w:tab/>
        <w:t>у день одержання свідоцтва про право на спадщину;</w:t>
      </w:r>
    </w:p>
    <w:p w:rsidR="005844D8" w:rsidRPr="005844D8" w:rsidRDefault="005844D8" w:rsidP="005844D8">
      <w:pPr>
        <w:spacing w:line="228" w:lineRule="auto"/>
        <w:ind w:firstLine="426"/>
        <w:jc w:val="both"/>
        <w:rPr>
          <w:color w:val="000000"/>
          <w:sz w:val="24"/>
          <w:szCs w:val="28"/>
        </w:rPr>
      </w:pPr>
      <w:r w:rsidRPr="005844D8">
        <w:rPr>
          <w:color w:val="000000"/>
          <w:sz w:val="24"/>
          <w:szCs w:val="28"/>
        </w:rPr>
        <w:t>3)</w:t>
      </w:r>
      <w:r w:rsidRPr="005844D8">
        <w:rPr>
          <w:color w:val="000000"/>
          <w:sz w:val="24"/>
          <w:szCs w:val="28"/>
        </w:rPr>
        <w:tab/>
        <w:t>з часу заведення спадкової справи.</w:t>
      </w:r>
    </w:p>
    <w:p w:rsidR="005844D8" w:rsidRDefault="005844D8" w:rsidP="005844D8">
      <w:pPr>
        <w:spacing w:line="228" w:lineRule="auto"/>
        <w:jc w:val="both"/>
        <w:rPr>
          <w:color w:val="000000"/>
          <w:sz w:val="24"/>
          <w:szCs w:val="28"/>
        </w:rPr>
      </w:pPr>
    </w:p>
    <w:p w:rsidR="005844D8" w:rsidRPr="005844D8" w:rsidRDefault="005844D8" w:rsidP="005844D8">
      <w:pPr>
        <w:spacing w:line="228" w:lineRule="auto"/>
        <w:jc w:val="both"/>
        <w:rPr>
          <w:b/>
          <w:color w:val="000000"/>
          <w:sz w:val="24"/>
          <w:szCs w:val="28"/>
        </w:rPr>
      </w:pPr>
      <w:r w:rsidRPr="005844D8">
        <w:rPr>
          <w:b/>
          <w:color w:val="000000"/>
          <w:sz w:val="24"/>
          <w:szCs w:val="28"/>
        </w:rPr>
        <w:t xml:space="preserve">Орієнтовний </w:t>
      </w:r>
      <w:r>
        <w:rPr>
          <w:b/>
          <w:color w:val="000000"/>
          <w:sz w:val="24"/>
          <w:szCs w:val="28"/>
        </w:rPr>
        <w:t xml:space="preserve">зразок практичних </w:t>
      </w:r>
      <w:r w:rsidRPr="005844D8">
        <w:rPr>
          <w:b/>
          <w:color w:val="000000"/>
          <w:sz w:val="24"/>
          <w:szCs w:val="28"/>
        </w:rPr>
        <w:t xml:space="preserve">завдань </w:t>
      </w:r>
      <w:r>
        <w:rPr>
          <w:b/>
          <w:color w:val="000000"/>
          <w:sz w:val="24"/>
          <w:szCs w:val="28"/>
        </w:rPr>
        <w:t xml:space="preserve">(задач) </w:t>
      </w:r>
      <w:r w:rsidRPr="005844D8">
        <w:rPr>
          <w:b/>
          <w:sz w:val="24"/>
        </w:rPr>
        <w:t>до Теми №1</w:t>
      </w:r>
      <w:r w:rsidRPr="005844D8">
        <w:rPr>
          <w:b/>
          <w:color w:val="000000"/>
          <w:sz w:val="24"/>
          <w:szCs w:val="28"/>
        </w:rPr>
        <w:t xml:space="preserve"> </w:t>
      </w:r>
    </w:p>
    <w:p w:rsidR="005844D8" w:rsidRPr="005844D8" w:rsidRDefault="005844D8" w:rsidP="006E7442">
      <w:pPr>
        <w:spacing w:line="228" w:lineRule="auto"/>
        <w:ind w:firstLine="426"/>
        <w:jc w:val="both"/>
        <w:rPr>
          <w:color w:val="000000"/>
          <w:sz w:val="24"/>
          <w:szCs w:val="28"/>
        </w:rPr>
      </w:pPr>
      <w:r w:rsidRPr="005844D8">
        <w:rPr>
          <w:color w:val="000000"/>
          <w:sz w:val="24"/>
          <w:szCs w:val="28"/>
        </w:rPr>
        <w:t xml:space="preserve">Завдання 1.  </w:t>
      </w:r>
    </w:p>
    <w:p w:rsidR="005844D8" w:rsidRPr="005844D8" w:rsidRDefault="005844D8" w:rsidP="006E7442">
      <w:pPr>
        <w:spacing w:line="228" w:lineRule="auto"/>
        <w:ind w:firstLine="426"/>
        <w:jc w:val="both"/>
        <w:rPr>
          <w:color w:val="000000"/>
          <w:sz w:val="24"/>
          <w:szCs w:val="28"/>
        </w:rPr>
      </w:pPr>
      <w:r w:rsidRPr="005844D8">
        <w:rPr>
          <w:color w:val="000000"/>
          <w:sz w:val="24"/>
          <w:szCs w:val="28"/>
        </w:rPr>
        <w:t>Дайте порівняльну характеристику універсального  та сингулярного правонаступництва, використовуючи прац</w:t>
      </w:r>
      <w:r w:rsidRPr="005844D8">
        <w:rPr>
          <w:color w:val="000000"/>
          <w:sz w:val="24"/>
          <w:szCs w:val="28"/>
        </w:rPr>
        <w:t>і вітчизняних науковців із рекомендованого переліку (</w:t>
      </w:r>
      <w:proofErr w:type="spellStart"/>
      <w:r w:rsidRPr="005844D8">
        <w:rPr>
          <w:color w:val="000000"/>
          <w:sz w:val="24"/>
          <w:szCs w:val="28"/>
        </w:rPr>
        <w:t>Ромовська</w:t>
      </w:r>
      <w:proofErr w:type="spellEnd"/>
      <w:r w:rsidRPr="005844D8">
        <w:rPr>
          <w:color w:val="000000"/>
          <w:sz w:val="24"/>
          <w:szCs w:val="28"/>
        </w:rPr>
        <w:t xml:space="preserve"> З.В., </w:t>
      </w:r>
      <w:proofErr w:type="spellStart"/>
      <w:r w:rsidRPr="005844D8">
        <w:rPr>
          <w:color w:val="000000"/>
          <w:sz w:val="24"/>
          <w:szCs w:val="28"/>
        </w:rPr>
        <w:t>Рябоконь</w:t>
      </w:r>
      <w:proofErr w:type="spellEnd"/>
      <w:r w:rsidRPr="005844D8">
        <w:rPr>
          <w:color w:val="000000"/>
          <w:sz w:val="24"/>
          <w:szCs w:val="28"/>
        </w:rPr>
        <w:t xml:space="preserve"> Є.О., </w:t>
      </w:r>
      <w:proofErr w:type="spellStart"/>
      <w:r w:rsidRPr="005844D8">
        <w:rPr>
          <w:color w:val="000000"/>
          <w:sz w:val="24"/>
          <w:szCs w:val="28"/>
        </w:rPr>
        <w:t>Кухарєв</w:t>
      </w:r>
      <w:proofErr w:type="spellEnd"/>
      <w:r w:rsidRPr="005844D8">
        <w:rPr>
          <w:color w:val="000000"/>
          <w:sz w:val="24"/>
          <w:szCs w:val="28"/>
        </w:rPr>
        <w:t xml:space="preserve"> О.Є., Печений О.П. тощо)</w:t>
      </w:r>
    </w:p>
    <w:p w:rsidR="006E7442" w:rsidRDefault="006E7442" w:rsidP="006E7442">
      <w:pPr>
        <w:spacing w:line="228" w:lineRule="auto"/>
        <w:ind w:firstLine="426"/>
        <w:jc w:val="both"/>
        <w:rPr>
          <w:color w:val="000000"/>
          <w:sz w:val="24"/>
          <w:szCs w:val="28"/>
        </w:rPr>
      </w:pPr>
    </w:p>
    <w:p w:rsidR="005844D8" w:rsidRPr="005844D8" w:rsidRDefault="005844D8" w:rsidP="006E7442">
      <w:pPr>
        <w:spacing w:line="228" w:lineRule="auto"/>
        <w:ind w:firstLine="426"/>
        <w:jc w:val="both"/>
        <w:rPr>
          <w:color w:val="000000"/>
          <w:sz w:val="24"/>
          <w:szCs w:val="28"/>
        </w:rPr>
      </w:pPr>
      <w:r w:rsidRPr="005844D8">
        <w:rPr>
          <w:color w:val="000000"/>
          <w:sz w:val="24"/>
          <w:szCs w:val="28"/>
        </w:rPr>
        <w:t xml:space="preserve">Завдання 2. </w:t>
      </w:r>
    </w:p>
    <w:p w:rsidR="005844D8" w:rsidRPr="005844D8" w:rsidRDefault="005844D8" w:rsidP="006E7442">
      <w:pPr>
        <w:spacing w:line="228" w:lineRule="auto"/>
        <w:ind w:firstLine="426"/>
        <w:jc w:val="both"/>
        <w:rPr>
          <w:color w:val="000000"/>
          <w:sz w:val="24"/>
          <w:szCs w:val="28"/>
        </w:rPr>
      </w:pPr>
      <w:r w:rsidRPr="005844D8">
        <w:rPr>
          <w:color w:val="000000"/>
          <w:sz w:val="24"/>
          <w:szCs w:val="28"/>
        </w:rPr>
        <w:t xml:space="preserve">Назвіть етапи розвитку спадкових правовідносин та охарактеризуйте права та обов’язки суб’єктів спадкових правовідносин на кожному з цих етапів. </w:t>
      </w:r>
    </w:p>
    <w:p w:rsidR="005844D8" w:rsidRPr="005844D8" w:rsidRDefault="005844D8" w:rsidP="006E7442">
      <w:pPr>
        <w:spacing w:line="228" w:lineRule="auto"/>
        <w:ind w:firstLine="426"/>
        <w:jc w:val="both"/>
        <w:rPr>
          <w:color w:val="000000"/>
          <w:sz w:val="24"/>
          <w:szCs w:val="28"/>
        </w:rPr>
      </w:pPr>
    </w:p>
    <w:p w:rsidR="005844D8" w:rsidRDefault="005844D8" w:rsidP="005844D8">
      <w:pPr>
        <w:spacing w:line="228" w:lineRule="auto"/>
        <w:jc w:val="both"/>
        <w:rPr>
          <w:b/>
          <w:color w:val="000000"/>
          <w:sz w:val="24"/>
          <w:szCs w:val="28"/>
        </w:rPr>
      </w:pPr>
    </w:p>
    <w:p w:rsidR="006E7442" w:rsidRDefault="006E7442" w:rsidP="005844D8">
      <w:pPr>
        <w:spacing w:line="228" w:lineRule="auto"/>
        <w:jc w:val="both"/>
        <w:rPr>
          <w:b/>
          <w:color w:val="000000"/>
          <w:sz w:val="24"/>
          <w:szCs w:val="28"/>
        </w:rPr>
      </w:pPr>
    </w:p>
    <w:p w:rsidR="005844D8" w:rsidRPr="007F0FB4" w:rsidRDefault="005844D8" w:rsidP="005844D8">
      <w:pPr>
        <w:spacing w:line="228" w:lineRule="auto"/>
        <w:jc w:val="center"/>
        <w:rPr>
          <w:b/>
          <w:color w:val="0070C0"/>
          <w:sz w:val="24"/>
          <w:szCs w:val="28"/>
        </w:rPr>
      </w:pPr>
      <w:bookmarkStart w:id="0" w:name="_GoBack"/>
      <w:r w:rsidRPr="007F0FB4">
        <w:rPr>
          <w:b/>
          <w:color w:val="0070C0"/>
          <w:sz w:val="24"/>
          <w:szCs w:val="28"/>
        </w:rPr>
        <w:t>* * * * * * * *</w:t>
      </w:r>
    </w:p>
    <w:bookmarkEnd w:id="0"/>
    <w:p w:rsidR="005844D8" w:rsidRDefault="005844D8" w:rsidP="005844D8">
      <w:pPr>
        <w:spacing w:line="228" w:lineRule="auto"/>
        <w:jc w:val="both"/>
        <w:rPr>
          <w:b/>
          <w:color w:val="000000"/>
          <w:sz w:val="24"/>
          <w:szCs w:val="28"/>
        </w:rPr>
      </w:pPr>
    </w:p>
    <w:p w:rsidR="005844D8" w:rsidRDefault="005844D8" w:rsidP="005844D8">
      <w:pPr>
        <w:spacing w:line="228" w:lineRule="auto"/>
        <w:jc w:val="center"/>
        <w:rPr>
          <w:b/>
          <w:bCs/>
          <w:sz w:val="24"/>
          <w:szCs w:val="28"/>
        </w:rPr>
      </w:pPr>
      <w:r>
        <w:rPr>
          <w:b/>
          <w:color w:val="000000"/>
          <w:sz w:val="24"/>
          <w:szCs w:val="28"/>
        </w:rPr>
        <w:t>Практичне заняття №2.</w:t>
      </w:r>
    </w:p>
    <w:p w:rsidR="005844D8" w:rsidRDefault="005844D8" w:rsidP="005844D8">
      <w:pPr>
        <w:spacing w:line="228" w:lineRule="auto"/>
        <w:jc w:val="center"/>
        <w:rPr>
          <w:b/>
          <w:bCs/>
          <w:sz w:val="24"/>
          <w:szCs w:val="28"/>
        </w:rPr>
      </w:pPr>
      <w:r>
        <w:rPr>
          <w:b/>
          <w:bCs/>
          <w:sz w:val="24"/>
          <w:szCs w:val="28"/>
        </w:rPr>
        <w:t>ТЕМА: СПАДКОВІ ПРАВОВІДНОСИНИ</w:t>
      </w:r>
    </w:p>
    <w:p w:rsidR="005844D8" w:rsidRDefault="005844D8" w:rsidP="005844D8">
      <w:pPr>
        <w:spacing w:line="228" w:lineRule="auto"/>
        <w:jc w:val="both"/>
        <w:rPr>
          <w:b/>
          <w:bCs/>
          <w:sz w:val="24"/>
          <w:szCs w:val="28"/>
        </w:rPr>
      </w:pPr>
    </w:p>
    <w:p w:rsidR="00A82F33" w:rsidRPr="002E6548" w:rsidRDefault="00A82F33" w:rsidP="00A82F33">
      <w:pPr>
        <w:pStyle w:val="a7"/>
        <w:spacing w:before="0" w:beforeAutospacing="0" w:after="0" w:afterAutospacing="0"/>
        <w:jc w:val="both"/>
        <w:rPr>
          <w:rFonts w:ascii="Times New Roman" w:hAnsi="Times New Roman" w:cs="Times New Roman"/>
          <w:color w:val="auto"/>
          <w:sz w:val="24"/>
          <w:szCs w:val="24"/>
          <w:lang w:val="uk-UA"/>
        </w:rPr>
      </w:pPr>
      <w:r w:rsidRPr="002E6548">
        <w:rPr>
          <w:rFonts w:ascii="Times New Roman" w:hAnsi="Times New Roman" w:cs="Times New Roman"/>
          <w:b/>
          <w:color w:val="auto"/>
          <w:sz w:val="24"/>
          <w:szCs w:val="24"/>
          <w:lang w:val="uk-UA"/>
        </w:rPr>
        <w:t>Навчальна мета заняття:</w:t>
      </w:r>
      <w:r w:rsidRPr="002E6548">
        <w:rPr>
          <w:rFonts w:ascii="Times New Roman" w:hAnsi="Times New Roman" w:cs="Times New Roman"/>
          <w:color w:val="auto"/>
          <w:sz w:val="24"/>
          <w:szCs w:val="24"/>
          <w:lang w:val="uk-UA"/>
        </w:rPr>
        <w:t xml:space="preserve"> засвоїти матеріал щодо загальних положень про спадкування, розміщений в главі 84 книги 6 ЦК України, зокрема: особливості спадкових правовідносин, особливості правого статусу спадкодавця та спадкоємців.</w:t>
      </w:r>
    </w:p>
    <w:p w:rsidR="00A82F33" w:rsidRPr="002E6548" w:rsidRDefault="00A82F33" w:rsidP="00BB45BA">
      <w:pPr>
        <w:spacing w:line="228" w:lineRule="auto"/>
        <w:jc w:val="both"/>
        <w:rPr>
          <w:b/>
          <w:bCs/>
          <w:sz w:val="24"/>
        </w:rPr>
      </w:pPr>
    </w:p>
    <w:p w:rsidR="00BB45BA" w:rsidRPr="002E6548" w:rsidRDefault="00BB45BA" w:rsidP="00BB45BA">
      <w:pPr>
        <w:spacing w:line="228" w:lineRule="auto"/>
        <w:jc w:val="both"/>
        <w:rPr>
          <w:b/>
          <w:bCs/>
          <w:sz w:val="24"/>
        </w:rPr>
      </w:pPr>
      <w:r w:rsidRPr="002E6548">
        <w:rPr>
          <w:b/>
          <w:bCs/>
          <w:sz w:val="24"/>
        </w:rPr>
        <w:t>Питання для обговорення:</w:t>
      </w:r>
    </w:p>
    <w:p w:rsidR="006E7442" w:rsidRPr="002E6548" w:rsidRDefault="006E7442" w:rsidP="006E7442">
      <w:pPr>
        <w:widowControl w:val="0"/>
        <w:autoSpaceDE w:val="0"/>
        <w:autoSpaceDN w:val="0"/>
        <w:adjustRightInd w:val="0"/>
        <w:ind w:left="600"/>
        <w:jc w:val="both"/>
        <w:rPr>
          <w:sz w:val="24"/>
        </w:rPr>
      </w:pPr>
      <w:r>
        <w:rPr>
          <w:sz w:val="24"/>
        </w:rPr>
        <w:t>1</w:t>
      </w:r>
      <w:r w:rsidRPr="002E6548">
        <w:rPr>
          <w:sz w:val="24"/>
        </w:rPr>
        <w:t>. Правовий статус спадкодавця та спадкоємців. Усунення від права на спадкування.</w:t>
      </w:r>
    </w:p>
    <w:p w:rsidR="006E7442" w:rsidRPr="002E6548" w:rsidRDefault="006E7442" w:rsidP="006E7442">
      <w:pPr>
        <w:widowControl w:val="0"/>
        <w:autoSpaceDE w:val="0"/>
        <w:autoSpaceDN w:val="0"/>
        <w:adjustRightInd w:val="0"/>
        <w:ind w:left="600"/>
        <w:jc w:val="both"/>
        <w:rPr>
          <w:sz w:val="24"/>
        </w:rPr>
      </w:pPr>
      <w:r>
        <w:rPr>
          <w:sz w:val="24"/>
        </w:rPr>
        <w:t>2</w:t>
      </w:r>
      <w:r w:rsidRPr="002E6548">
        <w:rPr>
          <w:sz w:val="24"/>
        </w:rPr>
        <w:t>. Склад спадщини. Права та обов’язки особи, які не входять до складу спадщини.</w:t>
      </w:r>
    </w:p>
    <w:p w:rsidR="006E7442" w:rsidRDefault="006E7442" w:rsidP="006E7442">
      <w:pPr>
        <w:widowControl w:val="0"/>
        <w:autoSpaceDE w:val="0"/>
        <w:autoSpaceDN w:val="0"/>
        <w:adjustRightInd w:val="0"/>
        <w:ind w:left="600"/>
        <w:jc w:val="both"/>
        <w:rPr>
          <w:sz w:val="24"/>
        </w:rPr>
      </w:pPr>
      <w:r>
        <w:rPr>
          <w:sz w:val="24"/>
        </w:rPr>
        <w:t>3</w:t>
      </w:r>
      <w:r w:rsidRPr="002E6548">
        <w:rPr>
          <w:sz w:val="24"/>
        </w:rPr>
        <w:t>. Час та місце відкриття спадщини. Правове значення встановлення часу та місця відкриття спадщини.</w:t>
      </w:r>
    </w:p>
    <w:p w:rsidR="00A82F33" w:rsidRDefault="00A82F33" w:rsidP="00A82F33">
      <w:pPr>
        <w:spacing w:line="228" w:lineRule="auto"/>
        <w:ind w:left="600"/>
        <w:jc w:val="both"/>
        <w:rPr>
          <w:rFonts w:cs="Times New Roman CYR"/>
          <w:i/>
          <w:sz w:val="24"/>
        </w:rPr>
      </w:pPr>
    </w:p>
    <w:p w:rsidR="006E7442" w:rsidRPr="002E6548" w:rsidRDefault="006E7442" w:rsidP="006E7442">
      <w:pPr>
        <w:spacing w:line="228" w:lineRule="auto"/>
        <w:jc w:val="both"/>
        <w:rPr>
          <w:b/>
          <w:sz w:val="24"/>
        </w:rPr>
      </w:pPr>
      <w:r w:rsidRPr="002E6548">
        <w:rPr>
          <w:b/>
          <w:sz w:val="24"/>
        </w:rPr>
        <w:t>Методичні вказівки до кожного навчального питання теми</w:t>
      </w:r>
      <w:r>
        <w:rPr>
          <w:b/>
          <w:sz w:val="24"/>
        </w:rPr>
        <w:t>:</w:t>
      </w:r>
    </w:p>
    <w:p w:rsidR="006E7442" w:rsidRPr="002E6548" w:rsidRDefault="006E7442" w:rsidP="006E7442">
      <w:pPr>
        <w:spacing w:line="228" w:lineRule="auto"/>
        <w:ind w:firstLine="709"/>
        <w:jc w:val="both"/>
        <w:rPr>
          <w:b/>
          <w:i/>
          <w:sz w:val="24"/>
        </w:rPr>
      </w:pPr>
      <w:r>
        <w:rPr>
          <w:b/>
          <w:i/>
          <w:sz w:val="24"/>
        </w:rPr>
        <w:t>1</w:t>
      </w:r>
      <w:r w:rsidRPr="002E6548">
        <w:rPr>
          <w:b/>
          <w:i/>
          <w:sz w:val="24"/>
        </w:rPr>
        <w:t>. Правовий статус спадкодавця та спадкоємців. Усунення від права на спадкування.</w:t>
      </w:r>
    </w:p>
    <w:p w:rsidR="006E7442" w:rsidRPr="002E6548" w:rsidRDefault="006E7442" w:rsidP="006E7442">
      <w:pPr>
        <w:spacing w:line="228" w:lineRule="auto"/>
        <w:ind w:firstLine="709"/>
        <w:jc w:val="both"/>
        <w:rPr>
          <w:i/>
          <w:sz w:val="24"/>
        </w:rPr>
      </w:pPr>
      <w:r w:rsidRPr="002E6548">
        <w:rPr>
          <w:i/>
          <w:sz w:val="24"/>
        </w:rPr>
        <w:t>Охарактеризувати правовий статус спадкодавця та спадкоємців; розкрити особливості спадкування особою, зачатою за життя спадкодавця та народженої після його смерті (</w:t>
      </w:r>
      <w:proofErr w:type="spellStart"/>
      <w:r w:rsidRPr="002E6548">
        <w:rPr>
          <w:i/>
          <w:sz w:val="24"/>
        </w:rPr>
        <w:t>насцітуруса</w:t>
      </w:r>
      <w:proofErr w:type="spellEnd"/>
      <w:r w:rsidRPr="002E6548">
        <w:rPr>
          <w:i/>
          <w:sz w:val="24"/>
        </w:rPr>
        <w:t xml:space="preserve">). Чи впливає на правовий статус суб’єктів спадкування його вид – за заповітом чи за законом? Слід окремо проаналізувати підстави усунення спадкоємців від права на спадкування. </w:t>
      </w:r>
    </w:p>
    <w:p w:rsidR="006E7442" w:rsidRPr="002E6548" w:rsidRDefault="006E7442" w:rsidP="006E7442">
      <w:pPr>
        <w:spacing w:line="228" w:lineRule="auto"/>
        <w:ind w:firstLine="709"/>
        <w:jc w:val="both"/>
        <w:rPr>
          <w:b/>
          <w:i/>
          <w:sz w:val="24"/>
        </w:rPr>
      </w:pPr>
      <w:r>
        <w:rPr>
          <w:b/>
          <w:i/>
          <w:sz w:val="24"/>
        </w:rPr>
        <w:t>2</w:t>
      </w:r>
      <w:r w:rsidRPr="002E6548">
        <w:rPr>
          <w:b/>
          <w:i/>
          <w:sz w:val="24"/>
        </w:rPr>
        <w:t>. Склад спадщини. Права та обов’язки особи, які не входять до складу спадщини.</w:t>
      </w:r>
    </w:p>
    <w:p w:rsidR="006E7442" w:rsidRPr="002E6548" w:rsidRDefault="006E7442" w:rsidP="006E7442">
      <w:pPr>
        <w:spacing w:line="228" w:lineRule="auto"/>
        <w:ind w:firstLine="709"/>
        <w:jc w:val="both"/>
        <w:rPr>
          <w:i/>
          <w:sz w:val="24"/>
        </w:rPr>
      </w:pPr>
      <w:r w:rsidRPr="002E6548">
        <w:rPr>
          <w:i/>
          <w:sz w:val="24"/>
        </w:rPr>
        <w:t>Особливу увагу необхідно звернути на склад спадщини та його елементи – права та обов’язки. Слід охарактеризувати особливості спадкування таких об’єктів, як права на земельну ділянку, права на частки у праві спільної сумісної власності, права на вклад у банку (фінансовій установі), а також права інтелектуальної власності. Потребує визначенню перелік тих прав та обов’язків особи, що не входить до складу спадщини.</w:t>
      </w:r>
    </w:p>
    <w:p w:rsidR="006E7442" w:rsidRPr="002E6548" w:rsidRDefault="006E7442" w:rsidP="006E7442">
      <w:pPr>
        <w:spacing w:line="228" w:lineRule="auto"/>
        <w:ind w:firstLine="709"/>
        <w:jc w:val="both"/>
        <w:rPr>
          <w:b/>
          <w:i/>
          <w:sz w:val="24"/>
        </w:rPr>
      </w:pPr>
      <w:r>
        <w:rPr>
          <w:b/>
          <w:i/>
          <w:sz w:val="24"/>
        </w:rPr>
        <w:t>3</w:t>
      </w:r>
      <w:r w:rsidRPr="002E6548">
        <w:rPr>
          <w:b/>
          <w:i/>
          <w:sz w:val="24"/>
        </w:rPr>
        <w:t>. Час та місце відкриття спадщини. Правове значення встановлення часу та місця відкриття спадщини.</w:t>
      </w:r>
    </w:p>
    <w:p w:rsidR="006E7442" w:rsidRPr="002E6548" w:rsidRDefault="006E7442" w:rsidP="006E7442">
      <w:pPr>
        <w:spacing w:line="228" w:lineRule="auto"/>
        <w:ind w:firstLine="709"/>
        <w:jc w:val="both"/>
        <w:rPr>
          <w:i/>
          <w:sz w:val="24"/>
        </w:rPr>
      </w:pPr>
      <w:r w:rsidRPr="002E6548">
        <w:rPr>
          <w:i/>
          <w:sz w:val="24"/>
        </w:rPr>
        <w:t xml:space="preserve">Під час розгляду даного питання необхідно дати поняття часу та місця відкриття спадщини та визначити їх правове значення. На підставі яких документів визначається час та місце відкриття спадщини нотаріусом та судом. Важливо з’ясувати поняття </w:t>
      </w:r>
      <w:proofErr w:type="spellStart"/>
      <w:r w:rsidRPr="002E6548">
        <w:rPr>
          <w:i/>
          <w:sz w:val="24"/>
        </w:rPr>
        <w:t>комморієнтів</w:t>
      </w:r>
      <w:proofErr w:type="spellEnd"/>
      <w:r w:rsidRPr="002E6548">
        <w:rPr>
          <w:i/>
          <w:sz w:val="24"/>
        </w:rPr>
        <w:t>. Окрему увагу необхідно приділити увагу визначенню місця відкриття спадщини у разі, якщо місце проживання спадкодавця невідоме.</w:t>
      </w:r>
    </w:p>
    <w:p w:rsidR="006E7442" w:rsidRDefault="006E7442" w:rsidP="006E7442">
      <w:pPr>
        <w:pStyle w:val="a8"/>
        <w:spacing w:after="0"/>
        <w:ind w:left="0"/>
        <w:jc w:val="both"/>
        <w:rPr>
          <w:b/>
          <w:i/>
          <w:sz w:val="24"/>
          <w:szCs w:val="24"/>
        </w:rPr>
      </w:pPr>
    </w:p>
    <w:p w:rsidR="006E7442" w:rsidRPr="002E6548" w:rsidRDefault="006E7442" w:rsidP="006E7442">
      <w:pPr>
        <w:pStyle w:val="a8"/>
        <w:spacing w:after="0"/>
        <w:ind w:left="0"/>
        <w:jc w:val="both"/>
        <w:rPr>
          <w:b/>
          <w:sz w:val="24"/>
          <w:szCs w:val="24"/>
        </w:rPr>
      </w:pPr>
      <w:r w:rsidRPr="002E6548">
        <w:rPr>
          <w:b/>
          <w:sz w:val="24"/>
          <w:szCs w:val="24"/>
        </w:rPr>
        <w:t>Питання цільових виступів для розкриття окремих проблем, явищ теми заняття тощо:</w:t>
      </w:r>
    </w:p>
    <w:p w:rsidR="00A82F33" w:rsidRPr="002E6548" w:rsidRDefault="00A82F33" w:rsidP="00A82F33">
      <w:pPr>
        <w:ind w:firstLine="708"/>
        <w:jc w:val="both"/>
        <w:rPr>
          <w:sz w:val="24"/>
        </w:rPr>
      </w:pPr>
      <w:r w:rsidRPr="002E6548">
        <w:rPr>
          <w:sz w:val="24"/>
        </w:rPr>
        <w:t>1. Спадкування права на земельну ділянку.</w:t>
      </w:r>
    </w:p>
    <w:p w:rsidR="00A82F33" w:rsidRPr="002E6548" w:rsidRDefault="00A82F33" w:rsidP="00A82F33">
      <w:pPr>
        <w:ind w:firstLine="708"/>
        <w:jc w:val="both"/>
        <w:rPr>
          <w:sz w:val="24"/>
        </w:rPr>
      </w:pPr>
      <w:r w:rsidRPr="002E6548">
        <w:rPr>
          <w:sz w:val="24"/>
        </w:rPr>
        <w:t>2. Спадкування частки у праві спільної сумісної власності.</w:t>
      </w:r>
    </w:p>
    <w:p w:rsidR="00A82F33" w:rsidRPr="002E6548" w:rsidRDefault="00A82F33" w:rsidP="00A82F33">
      <w:pPr>
        <w:ind w:firstLine="708"/>
        <w:jc w:val="both"/>
        <w:rPr>
          <w:sz w:val="24"/>
        </w:rPr>
      </w:pPr>
      <w:r w:rsidRPr="002E6548">
        <w:rPr>
          <w:sz w:val="24"/>
        </w:rPr>
        <w:t>3. Спадкування права на вклад у банку (фінансовій установі).</w:t>
      </w:r>
    </w:p>
    <w:p w:rsidR="00A82F33" w:rsidRPr="002E6548" w:rsidRDefault="00A82F33" w:rsidP="00A82F33">
      <w:pPr>
        <w:ind w:firstLine="708"/>
        <w:jc w:val="both"/>
        <w:rPr>
          <w:sz w:val="24"/>
        </w:rPr>
      </w:pPr>
      <w:r w:rsidRPr="002E6548">
        <w:rPr>
          <w:sz w:val="24"/>
        </w:rPr>
        <w:t>4. Спадкування права інтелектуальної власності.</w:t>
      </w:r>
    </w:p>
    <w:p w:rsidR="00A82F33" w:rsidRPr="002E6548" w:rsidRDefault="00A82F33" w:rsidP="00A82F33">
      <w:pPr>
        <w:pStyle w:val="a8"/>
        <w:spacing w:after="0"/>
        <w:ind w:left="720"/>
        <w:jc w:val="both"/>
        <w:rPr>
          <w:sz w:val="24"/>
          <w:szCs w:val="24"/>
        </w:rPr>
      </w:pPr>
    </w:p>
    <w:p w:rsidR="00A82F33" w:rsidRPr="006E7442" w:rsidRDefault="00A82F33" w:rsidP="006E7442">
      <w:pPr>
        <w:pStyle w:val="a8"/>
        <w:spacing w:after="0"/>
        <w:ind w:left="0"/>
        <w:jc w:val="both"/>
        <w:rPr>
          <w:b/>
          <w:sz w:val="24"/>
          <w:szCs w:val="24"/>
        </w:rPr>
      </w:pPr>
      <w:r w:rsidRPr="006E7442">
        <w:rPr>
          <w:b/>
          <w:sz w:val="24"/>
          <w:szCs w:val="24"/>
        </w:rPr>
        <w:t>Теми для рефератів, які відповідають темі заняття.</w:t>
      </w:r>
    </w:p>
    <w:p w:rsidR="00A82F33" w:rsidRPr="002E6548" w:rsidRDefault="0045339F" w:rsidP="00A82F33">
      <w:pPr>
        <w:pStyle w:val="a8"/>
        <w:spacing w:after="0"/>
        <w:ind w:left="720"/>
        <w:jc w:val="both"/>
        <w:rPr>
          <w:sz w:val="24"/>
          <w:szCs w:val="24"/>
        </w:rPr>
      </w:pPr>
      <w:r w:rsidRPr="002E6548">
        <w:rPr>
          <w:sz w:val="24"/>
          <w:szCs w:val="24"/>
        </w:rPr>
        <w:t>1</w:t>
      </w:r>
      <w:r w:rsidR="00A82F33" w:rsidRPr="002E6548">
        <w:rPr>
          <w:sz w:val="24"/>
          <w:szCs w:val="24"/>
        </w:rPr>
        <w:t>. Склад спадщини.</w:t>
      </w:r>
    </w:p>
    <w:p w:rsidR="00A82F33" w:rsidRPr="002E6548" w:rsidRDefault="0045339F" w:rsidP="00A82F33">
      <w:pPr>
        <w:pStyle w:val="a7"/>
        <w:spacing w:before="0" w:beforeAutospacing="0" w:after="0" w:afterAutospacing="0"/>
        <w:ind w:firstLine="720"/>
        <w:jc w:val="both"/>
        <w:rPr>
          <w:rFonts w:ascii="Times New Roman" w:hAnsi="Times New Roman" w:cs="Times New Roman"/>
          <w:color w:val="auto"/>
          <w:sz w:val="24"/>
          <w:szCs w:val="24"/>
          <w:lang w:val="uk-UA"/>
        </w:rPr>
      </w:pPr>
      <w:r w:rsidRPr="002E6548">
        <w:rPr>
          <w:rFonts w:ascii="Times New Roman" w:hAnsi="Times New Roman" w:cs="Times New Roman"/>
          <w:color w:val="auto"/>
          <w:sz w:val="24"/>
          <w:szCs w:val="24"/>
          <w:lang w:val="uk-UA"/>
        </w:rPr>
        <w:t>2</w:t>
      </w:r>
      <w:r w:rsidR="00A82F33" w:rsidRPr="002E6548">
        <w:rPr>
          <w:rFonts w:ascii="Times New Roman" w:hAnsi="Times New Roman" w:cs="Times New Roman"/>
          <w:color w:val="auto"/>
          <w:sz w:val="24"/>
          <w:szCs w:val="24"/>
          <w:lang w:val="uk-UA"/>
        </w:rPr>
        <w:t>. Суб’єкти спадкового наступництва</w:t>
      </w:r>
    </w:p>
    <w:p w:rsidR="00A82F33" w:rsidRPr="002E6548" w:rsidRDefault="00A82F33" w:rsidP="00A82F33">
      <w:pPr>
        <w:pStyle w:val="a7"/>
        <w:spacing w:before="0" w:beforeAutospacing="0" w:after="0" w:afterAutospacing="0"/>
        <w:ind w:firstLine="720"/>
        <w:jc w:val="both"/>
        <w:rPr>
          <w:rFonts w:ascii="Times New Roman" w:hAnsi="Times New Roman" w:cs="Times New Roman"/>
          <w:b/>
          <w:i/>
          <w:color w:val="auto"/>
          <w:sz w:val="24"/>
          <w:szCs w:val="24"/>
          <w:lang w:val="uk-UA"/>
        </w:rPr>
      </w:pPr>
    </w:p>
    <w:p w:rsidR="006E7442" w:rsidRPr="002E6548" w:rsidRDefault="006E7442" w:rsidP="006E7442">
      <w:pPr>
        <w:pStyle w:val="a7"/>
        <w:spacing w:before="0" w:beforeAutospacing="0" w:after="0" w:afterAutospacing="0"/>
        <w:jc w:val="center"/>
        <w:rPr>
          <w:rFonts w:ascii="Times New Roman" w:hAnsi="Times New Roman" w:cs="Times New Roman"/>
          <w:b/>
          <w:color w:val="auto"/>
          <w:sz w:val="24"/>
          <w:szCs w:val="24"/>
          <w:lang w:val="uk-UA"/>
        </w:rPr>
      </w:pPr>
      <w:r w:rsidRPr="002E6548">
        <w:rPr>
          <w:rFonts w:ascii="Times New Roman" w:hAnsi="Times New Roman" w:cs="Times New Roman"/>
          <w:b/>
          <w:color w:val="auto"/>
          <w:sz w:val="24"/>
          <w:szCs w:val="24"/>
          <w:lang w:val="uk-UA"/>
        </w:rPr>
        <w:t>Література</w:t>
      </w:r>
      <w:r>
        <w:rPr>
          <w:rFonts w:ascii="Times New Roman" w:hAnsi="Times New Roman" w:cs="Times New Roman"/>
          <w:b/>
          <w:color w:val="auto"/>
          <w:sz w:val="24"/>
          <w:szCs w:val="24"/>
          <w:lang w:val="uk-UA"/>
        </w:rPr>
        <w:t xml:space="preserve"> до Теми №</w:t>
      </w:r>
      <w:r>
        <w:rPr>
          <w:rFonts w:ascii="Times New Roman" w:hAnsi="Times New Roman" w:cs="Times New Roman"/>
          <w:b/>
          <w:color w:val="auto"/>
          <w:sz w:val="24"/>
          <w:szCs w:val="24"/>
          <w:lang w:val="uk-UA"/>
        </w:rPr>
        <w:t>2</w:t>
      </w:r>
    </w:p>
    <w:p w:rsidR="00A82F33" w:rsidRPr="002E6548" w:rsidRDefault="00A82F33" w:rsidP="00A82F33">
      <w:pPr>
        <w:ind w:firstLine="708"/>
        <w:jc w:val="both"/>
        <w:rPr>
          <w:sz w:val="24"/>
        </w:rPr>
      </w:pPr>
      <w:r w:rsidRPr="002E6548">
        <w:rPr>
          <w:sz w:val="24"/>
        </w:rPr>
        <w:t>1.</w:t>
      </w:r>
      <w:r w:rsidRPr="002E6548">
        <w:rPr>
          <w:b/>
          <w:sz w:val="24"/>
        </w:rPr>
        <w:t xml:space="preserve"> </w:t>
      </w:r>
      <w:r w:rsidRPr="002E6548">
        <w:rPr>
          <w:sz w:val="24"/>
        </w:rPr>
        <w:t>Цивільний кодекс України від 16.01.2003 р. № 435-VІ // Відомості Верховної Ради України. – 2003. – № 40–44. – Ст. 356</w:t>
      </w:r>
    </w:p>
    <w:p w:rsidR="00A82F33" w:rsidRPr="002E6548" w:rsidRDefault="00A82F33" w:rsidP="00A82F33">
      <w:pPr>
        <w:ind w:firstLine="708"/>
        <w:jc w:val="both"/>
        <w:rPr>
          <w:sz w:val="24"/>
        </w:rPr>
      </w:pPr>
      <w:r w:rsidRPr="002E6548">
        <w:rPr>
          <w:sz w:val="24"/>
        </w:rPr>
        <w:t>2. Закон України «Про нотаріат» від 02.09.1993 р. № 3425-ХІІ //  Відомості Верховної Ради України. – 1993. – № 39. – Ст. 383</w:t>
      </w:r>
    </w:p>
    <w:p w:rsidR="00A82F33" w:rsidRPr="002E6548" w:rsidRDefault="00A82F33" w:rsidP="00A82F33">
      <w:pPr>
        <w:ind w:firstLine="708"/>
        <w:jc w:val="both"/>
        <w:rPr>
          <w:sz w:val="24"/>
        </w:rPr>
      </w:pPr>
      <w:r w:rsidRPr="002E6548">
        <w:rPr>
          <w:sz w:val="24"/>
        </w:rPr>
        <w:t xml:space="preserve">3. Порядок вчинення нотаріальних дій нотаріусами України : </w:t>
      </w:r>
      <w:proofErr w:type="spellStart"/>
      <w:r w:rsidRPr="002E6548">
        <w:rPr>
          <w:sz w:val="24"/>
        </w:rPr>
        <w:t>затв</w:t>
      </w:r>
      <w:proofErr w:type="spellEnd"/>
      <w:r w:rsidRPr="002E6548">
        <w:rPr>
          <w:sz w:val="24"/>
        </w:rPr>
        <w:t>. наказом Міністерства юстиції України від 22.02.2012 р. № 296/5 [Електронний ресурс]. – Режим доступу: http://zakon4.rada.gov.ua/laws/show/z0282-12</w:t>
      </w:r>
    </w:p>
    <w:p w:rsidR="00A82F33" w:rsidRPr="002E6548" w:rsidRDefault="00A82F33" w:rsidP="00A82F33">
      <w:pPr>
        <w:pStyle w:val="a5"/>
        <w:ind w:firstLine="709"/>
        <w:rPr>
          <w:sz w:val="24"/>
          <w:szCs w:val="24"/>
        </w:rPr>
      </w:pPr>
      <w:r w:rsidRPr="002E6548">
        <w:rPr>
          <w:sz w:val="24"/>
          <w:szCs w:val="24"/>
        </w:rPr>
        <w:t xml:space="preserve">4. Методичні рекомендації щодо вчинення нотаріальних дій, пов’язаних із вжиттям заходів щодо охорони спадкового майна, </w:t>
      </w:r>
      <w:proofErr w:type="spellStart"/>
      <w:r w:rsidRPr="002E6548">
        <w:rPr>
          <w:sz w:val="24"/>
          <w:szCs w:val="24"/>
        </w:rPr>
        <w:t>видачею</w:t>
      </w:r>
      <w:proofErr w:type="spellEnd"/>
      <w:r w:rsidRPr="002E6548">
        <w:rPr>
          <w:sz w:val="24"/>
          <w:szCs w:val="24"/>
        </w:rPr>
        <w:t xml:space="preserve"> </w:t>
      </w:r>
      <w:proofErr w:type="spellStart"/>
      <w:r w:rsidRPr="002E6548">
        <w:rPr>
          <w:sz w:val="24"/>
          <w:szCs w:val="24"/>
        </w:rPr>
        <w:t>свідоцтв</w:t>
      </w:r>
      <w:proofErr w:type="spellEnd"/>
      <w:r w:rsidRPr="002E6548">
        <w:rPr>
          <w:sz w:val="24"/>
          <w:szCs w:val="24"/>
        </w:rPr>
        <w:t xml:space="preserve"> про право на спадщину та </w:t>
      </w:r>
      <w:proofErr w:type="spellStart"/>
      <w:r w:rsidRPr="002E6548">
        <w:rPr>
          <w:sz w:val="24"/>
          <w:szCs w:val="24"/>
        </w:rPr>
        <w:t>свідоцтв</w:t>
      </w:r>
      <w:proofErr w:type="spellEnd"/>
      <w:r w:rsidRPr="002E6548">
        <w:rPr>
          <w:sz w:val="24"/>
          <w:szCs w:val="24"/>
        </w:rPr>
        <w:t xml:space="preserve"> про право власності на частку в спільному майні подружжя : Схвалено рішенням Науково-експертної ради з питань нотаріату при Міністерстві юстиції України від 29.01.2009 [Електронний ресурс]. – Режим доступу: http://www.minjust.gov.ua/0/18563</w:t>
      </w:r>
    </w:p>
    <w:p w:rsidR="00A82F33" w:rsidRPr="002E6548" w:rsidRDefault="00A82F33" w:rsidP="00A82F33">
      <w:pPr>
        <w:ind w:firstLine="708"/>
        <w:jc w:val="both"/>
        <w:rPr>
          <w:sz w:val="24"/>
        </w:rPr>
      </w:pPr>
      <w:r w:rsidRPr="002E6548">
        <w:rPr>
          <w:sz w:val="24"/>
        </w:rPr>
        <w:t>5. Постанова Пленуму Верховного Суду України «Про судову практику у справах про спадкування» від 30.05.2008 № 7 [Електронний ресурс]. – Режим доступу: http://portal.rada.gov.ua/</w:t>
      </w:r>
    </w:p>
    <w:p w:rsidR="00A82F33" w:rsidRPr="002E6548" w:rsidRDefault="00A82F33" w:rsidP="00A82F33">
      <w:pPr>
        <w:ind w:firstLine="708"/>
        <w:jc w:val="both"/>
        <w:rPr>
          <w:sz w:val="24"/>
        </w:rPr>
      </w:pPr>
      <w:r w:rsidRPr="002E6548">
        <w:rPr>
          <w:sz w:val="24"/>
        </w:rPr>
        <w:t>6. Лист Вищого спеціалізованого суду України з розгляду цивільних і кримінальних справ «Про судову практику розгляду цивільних справ про спадкування» від 16.05.2013 р. № 24-753/0/4-13 Електронний ресурс]. – Режим доступу: http://zakon4.rada.gov.ua/laws/show/v-753740-13</w:t>
      </w:r>
    </w:p>
    <w:p w:rsidR="00A82F33" w:rsidRPr="002E6548" w:rsidRDefault="00A82F33" w:rsidP="00A82F33">
      <w:pPr>
        <w:ind w:firstLine="720"/>
        <w:jc w:val="both"/>
        <w:rPr>
          <w:sz w:val="24"/>
        </w:rPr>
      </w:pPr>
      <w:r w:rsidRPr="002E6548">
        <w:rPr>
          <w:sz w:val="24"/>
        </w:rPr>
        <w:t xml:space="preserve">7. </w:t>
      </w:r>
      <w:proofErr w:type="spellStart"/>
      <w:r w:rsidRPr="002E6548">
        <w:rPr>
          <w:sz w:val="24"/>
        </w:rPr>
        <w:t>Ромовська</w:t>
      </w:r>
      <w:proofErr w:type="spellEnd"/>
      <w:r w:rsidRPr="002E6548">
        <w:rPr>
          <w:sz w:val="24"/>
        </w:rPr>
        <w:t xml:space="preserve"> З. В. Українське цивільне право. Спадкове право: Підручник. – К.: </w:t>
      </w:r>
      <w:proofErr w:type="spellStart"/>
      <w:r w:rsidRPr="002E6548">
        <w:rPr>
          <w:sz w:val="24"/>
        </w:rPr>
        <w:t>Алерта</w:t>
      </w:r>
      <w:proofErr w:type="spellEnd"/>
      <w:r w:rsidRPr="002E6548">
        <w:rPr>
          <w:sz w:val="24"/>
        </w:rPr>
        <w:t>; КНТ; ЦУЛ, 2009. – 264 с.</w:t>
      </w:r>
    </w:p>
    <w:p w:rsidR="00A82F33" w:rsidRPr="002E6548" w:rsidRDefault="00A82F33" w:rsidP="00A82F33">
      <w:pPr>
        <w:ind w:firstLine="708"/>
        <w:jc w:val="both"/>
        <w:rPr>
          <w:sz w:val="24"/>
        </w:rPr>
      </w:pPr>
      <w:r w:rsidRPr="002E6548">
        <w:rPr>
          <w:sz w:val="24"/>
        </w:rPr>
        <w:t xml:space="preserve">8. </w:t>
      </w:r>
      <w:proofErr w:type="spellStart"/>
      <w:r w:rsidRPr="002E6548">
        <w:rPr>
          <w:sz w:val="24"/>
        </w:rPr>
        <w:t>Рябоконь</w:t>
      </w:r>
      <w:proofErr w:type="spellEnd"/>
      <w:r w:rsidRPr="002E6548">
        <w:rPr>
          <w:sz w:val="24"/>
        </w:rPr>
        <w:t xml:space="preserve"> Є. О. Спадкове правовідношення в цивільному праві : [монографія]. – К.: </w:t>
      </w:r>
      <w:proofErr w:type="spellStart"/>
      <w:r w:rsidRPr="002E6548">
        <w:rPr>
          <w:sz w:val="24"/>
        </w:rPr>
        <w:t>Віпол</w:t>
      </w:r>
      <w:proofErr w:type="spellEnd"/>
      <w:r w:rsidRPr="002E6548">
        <w:rPr>
          <w:sz w:val="24"/>
        </w:rPr>
        <w:t>, 2002. – 266 с.</w:t>
      </w:r>
    </w:p>
    <w:p w:rsidR="00A82F33" w:rsidRPr="002E6548" w:rsidRDefault="00A82F33" w:rsidP="00A82F33">
      <w:pPr>
        <w:ind w:firstLine="708"/>
        <w:jc w:val="both"/>
        <w:rPr>
          <w:sz w:val="24"/>
        </w:rPr>
      </w:pPr>
      <w:r w:rsidRPr="002E6548">
        <w:rPr>
          <w:sz w:val="24"/>
        </w:rPr>
        <w:t xml:space="preserve">9. </w:t>
      </w:r>
      <w:proofErr w:type="spellStart"/>
      <w:r w:rsidRPr="002E6548">
        <w:rPr>
          <w:sz w:val="24"/>
        </w:rPr>
        <w:t>Кухарєв</w:t>
      </w:r>
      <w:proofErr w:type="spellEnd"/>
      <w:r w:rsidRPr="002E6548">
        <w:rPr>
          <w:sz w:val="24"/>
        </w:rPr>
        <w:t xml:space="preserve"> О. Є. Спадкове право: </w:t>
      </w:r>
      <w:proofErr w:type="spellStart"/>
      <w:r w:rsidRPr="002E6548">
        <w:rPr>
          <w:sz w:val="24"/>
        </w:rPr>
        <w:t>Навч</w:t>
      </w:r>
      <w:proofErr w:type="spellEnd"/>
      <w:r w:rsidRPr="002E6548">
        <w:rPr>
          <w:sz w:val="24"/>
        </w:rPr>
        <w:t xml:space="preserve">. посібник. – К.: </w:t>
      </w:r>
      <w:proofErr w:type="spellStart"/>
      <w:r w:rsidRPr="002E6548">
        <w:rPr>
          <w:sz w:val="24"/>
        </w:rPr>
        <w:t>Алерта</w:t>
      </w:r>
      <w:proofErr w:type="spellEnd"/>
      <w:r w:rsidRPr="002E6548">
        <w:rPr>
          <w:sz w:val="24"/>
        </w:rPr>
        <w:t>, 2013. – 328 с.</w:t>
      </w:r>
    </w:p>
    <w:p w:rsidR="00A82F33" w:rsidRPr="002E6548" w:rsidRDefault="00A82F33" w:rsidP="00A82F33">
      <w:pPr>
        <w:ind w:firstLine="709"/>
        <w:jc w:val="both"/>
        <w:rPr>
          <w:sz w:val="24"/>
        </w:rPr>
      </w:pPr>
      <w:r w:rsidRPr="002E6548">
        <w:rPr>
          <w:sz w:val="24"/>
        </w:rPr>
        <w:t>10. Печений О. П. Спадкове право. – Х.: Фактор, 2012. – 368 с.</w:t>
      </w:r>
    </w:p>
    <w:p w:rsidR="00A82F33" w:rsidRPr="002E6548" w:rsidRDefault="00A82F33" w:rsidP="00A82F33">
      <w:pPr>
        <w:ind w:firstLine="708"/>
        <w:jc w:val="both"/>
        <w:rPr>
          <w:color w:val="000000"/>
          <w:spacing w:val="-1"/>
          <w:sz w:val="24"/>
        </w:rPr>
      </w:pPr>
      <w:r w:rsidRPr="002E6548">
        <w:rPr>
          <w:color w:val="000000"/>
          <w:spacing w:val="-1"/>
          <w:sz w:val="24"/>
        </w:rPr>
        <w:t>11. Васильченко В. Особливості спадкового правонаступництва в цивільному праві // Право України. – 2001. – № 11. – С. 98–102.</w:t>
      </w:r>
    </w:p>
    <w:p w:rsidR="00A82F33" w:rsidRPr="002E6548" w:rsidRDefault="00A82F33" w:rsidP="00A82F33">
      <w:pPr>
        <w:ind w:firstLine="708"/>
        <w:jc w:val="both"/>
        <w:rPr>
          <w:sz w:val="24"/>
        </w:rPr>
      </w:pPr>
      <w:r w:rsidRPr="002E6548">
        <w:rPr>
          <w:sz w:val="24"/>
        </w:rPr>
        <w:t xml:space="preserve">12. </w:t>
      </w:r>
      <w:proofErr w:type="spellStart"/>
      <w:r w:rsidRPr="002E6548">
        <w:rPr>
          <w:sz w:val="24"/>
        </w:rPr>
        <w:t>Заіка</w:t>
      </w:r>
      <w:proofErr w:type="spellEnd"/>
      <w:r w:rsidRPr="002E6548">
        <w:rPr>
          <w:sz w:val="24"/>
        </w:rPr>
        <w:t xml:space="preserve"> Ю. О. Замах на вбивство як підстава усунення від спадщини // Вісник Луганського університету МВС України. Спецвипуск. Ч. 2. – 2000. – С. 232–237.</w:t>
      </w:r>
    </w:p>
    <w:p w:rsidR="00A82F33" w:rsidRPr="002E6548" w:rsidRDefault="00A82F33" w:rsidP="00A82F33">
      <w:pPr>
        <w:ind w:firstLine="708"/>
        <w:jc w:val="both"/>
        <w:rPr>
          <w:color w:val="000000"/>
          <w:spacing w:val="-1"/>
          <w:sz w:val="24"/>
        </w:rPr>
      </w:pPr>
      <w:r w:rsidRPr="002E6548">
        <w:rPr>
          <w:color w:val="000000"/>
          <w:spacing w:val="-1"/>
          <w:sz w:val="24"/>
        </w:rPr>
        <w:t xml:space="preserve">13. </w:t>
      </w:r>
      <w:proofErr w:type="spellStart"/>
      <w:r w:rsidRPr="002E6548">
        <w:rPr>
          <w:color w:val="000000"/>
          <w:spacing w:val="-1"/>
          <w:sz w:val="24"/>
        </w:rPr>
        <w:t>Рабовська</w:t>
      </w:r>
      <w:proofErr w:type="spellEnd"/>
      <w:r w:rsidRPr="002E6548">
        <w:rPr>
          <w:color w:val="000000"/>
          <w:spacing w:val="-1"/>
          <w:sz w:val="24"/>
        </w:rPr>
        <w:t xml:space="preserve"> С. Я. Деякі питання регулювання спадкових відносин // Вісник Хмельницького інституту регіонального управління та права. – 2002. – № 2. – С. 211–213.</w:t>
      </w:r>
    </w:p>
    <w:p w:rsidR="00A82F33" w:rsidRPr="002E6548" w:rsidRDefault="00A82F33" w:rsidP="00A82F33">
      <w:pPr>
        <w:ind w:firstLine="708"/>
        <w:jc w:val="both"/>
        <w:rPr>
          <w:color w:val="000000"/>
          <w:spacing w:val="-1"/>
          <w:sz w:val="24"/>
        </w:rPr>
      </w:pPr>
      <w:r w:rsidRPr="002E6548">
        <w:rPr>
          <w:color w:val="000000"/>
          <w:spacing w:val="-1"/>
          <w:sz w:val="24"/>
        </w:rPr>
        <w:t>14. Яровий Я. Особливості спадкових правовідносин // Юридичний журнал. – 2005. – № 10. – С. 26–28.</w:t>
      </w:r>
    </w:p>
    <w:p w:rsidR="00A82F33" w:rsidRPr="002E6548" w:rsidRDefault="00A82F33" w:rsidP="00A82F33">
      <w:pPr>
        <w:ind w:firstLine="708"/>
        <w:jc w:val="both"/>
        <w:rPr>
          <w:sz w:val="24"/>
        </w:rPr>
      </w:pPr>
      <w:r w:rsidRPr="002E6548">
        <w:rPr>
          <w:sz w:val="24"/>
        </w:rPr>
        <w:t xml:space="preserve">15. </w:t>
      </w:r>
      <w:proofErr w:type="spellStart"/>
      <w:r w:rsidRPr="002E6548">
        <w:rPr>
          <w:sz w:val="24"/>
        </w:rPr>
        <w:t>Кухарєв</w:t>
      </w:r>
      <w:proofErr w:type="spellEnd"/>
      <w:r w:rsidRPr="002E6548">
        <w:rPr>
          <w:sz w:val="24"/>
        </w:rPr>
        <w:t xml:space="preserve"> О. Є. Спадкування права на вклад у банку // Вісник Харківського національного університету внутрішніх справ. – 2010. – </w:t>
      </w:r>
      <w:proofErr w:type="spellStart"/>
      <w:r w:rsidRPr="002E6548">
        <w:rPr>
          <w:sz w:val="24"/>
        </w:rPr>
        <w:t>Вип</w:t>
      </w:r>
      <w:proofErr w:type="spellEnd"/>
      <w:r w:rsidRPr="002E6548">
        <w:rPr>
          <w:sz w:val="24"/>
        </w:rPr>
        <w:t>. 2 (49). – С. 199–207.</w:t>
      </w:r>
    </w:p>
    <w:p w:rsidR="00A82F33" w:rsidRPr="002E6548" w:rsidRDefault="00A82F33" w:rsidP="00A82F33">
      <w:pPr>
        <w:ind w:firstLine="708"/>
        <w:jc w:val="both"/>
        <w:rPr>
          <w:sz w:val="24"/>
        </w:rPr>
      </w:pPr>
      <w:r w:rsidRPr="002E6548">
        <w:rPr>
          <w:sz w:val="24"/>
        </w:rPr>
        <w:t xml:space="preserve">16. </w:t>
      </w:r>
      <w:proofErr w:type="spellStart"/>
      <w:r w:rsidRPr="002E6548">
        <w:rPr>
          <w:sz w:val="24"/>
        </w:rPr>
        <w:t>Кухарєв</w:t>
      </w:r>
      <w:proofErr w:type="spellEnd"/>
      <w:r w:rsidRPr="002E6548">
        <w:rPr>
          <w:sz w:val="24"/>
        </w:rPr>
        <w:t xml:space="preserve"> О. Є. Актуальні питання спадкового права в судовій практиці: Практичний посібник. – Київ: </w:t>
      </w:r>
      <w:proofErr w:type="spellStart"/>
      <w:r w:rsidRPr="002E6548">
        <w:rPr>
          <w:sz w:val="24"/>
        </w:rPr>
        <w:t>Алерта</w:t>
      </w:r>
      <w:proofErr w:type="spellEnd"/>
      <w:r w:rsidRPr="002E6548">
        <w:rPr>
          <w:sz w:val="24"/>
        </w:rPr>
        <w:t>, 2017. – 260 с.</w:t>
      </w:r>
    </w:p>
    <w:p w:rsidR="00A82F33" w:rsidRPr="002E6548" w:rsidRDefault="00A82F33" w:rsidP="00A82F33">
      <w:pPr>
        <w:ind w:firstLine="708"/>
        <w:jc w:val="both"/>
        <w:rPr>
          <w:sz w:val="24"/>
        </w:rPr>
      </w:pPr>
      <w:r w:rsidRPr="002E6548">
        <w:rPr>
          <w:sz w:val="24"/>
        </w:rPr>
        <w:t xml:space="preserve">17. </w:t>
      </w:r>
      <w:proofErr w:type="spellStart"/>
      <w:r w:rsidRPr="002E6548">
        <w:rPr>
          <w:sz w:val="24"/>
        </w:rPr>
        <w:t>Кухарєв</w:t>
      </w:r>
      <w:proofErr w:type="spellEnd"/>
      <w:r w:rsidRPr="002E6548">
        <w:rPr>
          <w:sz w:val="24"/>
        </w:rPr>
        <w:t xml:space="preserve"> О. Є. Аналіз судової практики розгляду цивільних справ про спадкування. – Київ: </w:t>
      </w:r>
      <w:proofErr w:type="spellStart"/>
      <w:r w:rsidRPr="002E6548">
        <w:rPr>
          <w:sz w:val="24"/>
        </w:rPr>
        <w:t>Алерта</w:t>
      </w:r>
      <w:proofErr w:type="spellEnd"/>
      <w:r w:rsidRPr="002E6548">
        <w:rPr>
          <w:sz w:val="24"/>
        </w:rPr>
        <w:t>, 2019. – 340 с.</w:t>
      </w:r>
    </w:p>
    <w:p w:rsidR="00A82F33" w:rsidRPr="002E6548" w:rsidRDefault="00A82F33" w:rsidP="00A82F33">
      <w:pPr>
        <w:ind w:firstLine="708"/>
        <w:jc w:val="both"/>
        <w:rPr>
          <w:sz w:val="24"/>
        </w:rPr>
      </w:pPr>
      <w:r w:rsidRPr="002E6548">
        <w:rPr>
          <w:sz w:val="24"/>
        </w:rPr>
        <w:t xml:space="preserve">18. </w:t>
      </w:r>
      <w:proofErr w:type="spellStart"/>
      <w:r w:rsidRPr="002E6548">
        <w:rPr>
          <w:sz w:val="24"/>
        </w:rPr>
        <w:t>Гузь</w:t>
      </w:r>
      <w:proofErr w:type="spellEnd"/>
      <w:r w:rsidRPr="002E6548">
        <w:rPr>
          <w:sz w:val="24"/>
        </w:rPr>
        <w:t> Л. Є. Практика застосування спадкового права в судовій та нотаріальній діяльності. – Харків: Право, 2015. – 888 с.</w:t>
      </w:r>
    </w:p>
    <w:p w:rsidR="00A82F33" w:rsidRPr="002E6548" w:rsidRDefault="00A82F33" w:rsidP="00A82F33">
      <w:pPr>
        <w:tabs>
          <w:tab w:val="left" w:pos="426"/>
        </w:tabs>
        <w:jc w:val="both"/>
        <w:rPr>
          <w:sz w:val="24"/>
          <w:lang w:eastAsia="ja-JP"/>
        </w:rPr>
      </w:pPr>
      <w:r w:rsidRPr="002E6548">
        <w:rPr>
          <w:sz w:val="24"/>
        </w:rPr>
        <w:tab/>
      </w:r>
      <w:r w:rsidRPr="002E6548">
        <w:rPr>
          <w:sz w:val="24"/>
        </w:rPr>
        <w:tab/>
        <w:t xml:space="preserve">19. </w:t>
      </w:r>
      <w:proofErr w:type="spellStart"/>
      <w:r w:rsidRPr="002E6548">
        <w:rPr>
          <w:sz w:val="24"/>
        </w:rPr>
        <w:t>Кухарєв</w:t>
      </w:r>
      <w:proofErr w:type="spellEnd"/>
      <w:r w:rsidRPr="002E6548">
        <w:rPr>
          <w:sz w:val="24"/>
        </w:rPr>
        <w:t xml:space="preserve"> О. Є. Теоретичні та практичні проблеми </w:t>
      </w:r>
      <w:proofErr w:type="spellStart"/>
      <w:r w:rsidRPr="002E6548">
        <w:rPr>
          <w:sz w:val="24"/>
        </w:rPr>
        <w:t>диспозитивності</w:t>
      </w:r>
      <w:proofErr w:type="spellEnd"/>
      <w:r w:rsidRPr="002E6548">
        <w:rPr>
          <w:sz w:val="24"/>
        </w:rPr>
        <w:t xml:space="preserve"> в спадковому праві: монографія. – Київ: </w:t>
      </w:r>
      <w:proofErr w:type="spellStart"/>
      <w:r w:rsidRPr="002E6548">
        <w:rPr>
          <w:sz w:val="24"/>
        </w:rPr>
        <w:t>Алерта</w:t>
      </w:r>
      <w:proofErr w:type="spellEnd"/>
      <w:r w:rsidRPr="002E6548">
        <w:rPr>
          <w:sz w:val="24"/>
        </w:rPr>
        <w:t>, 2019. – 498 с.</w:t>
      </w:r>
    </w:p>
    <w:p w:rsidR="00A82F33" w:rsidRDefault="00A82F33" w:rsidP="00A82F33">
      <w:pPr>
        <w:spacing w:line="228" w:lineRule="auto"/>
        <w:ind w:left="960"/>
        <w:jc w:val="both"/>
        <w:rPr>
          <w:rFonts w:cs="Times New Roman CYR"/>
          <w:i/>
          <w:sz w:val="24"/>
        </w:rPr>
      </w:pPr>
    </w:p>
    <w:p w:rsidR="006E7442" w:rsidRPr="005844D8" w:rsidRDefault="006E7442" w:rsidP="006E7442">
      <w:pPr>
        <w:spacing w:line="228" w:lineRule="auto"/>
        <w:jc w:val="both"/>
        <w:rPr>
          <w:b/>
          <w:color w:val="000000"/>
          <w:sz w:val="24"/>
          <w:szCs w:val="28"/>
        </w:rPr>
      </w:pPr>
      <w:r w:rsidRPr="005844D8">
        <w:rPr>
          <w:b/>
          <w:color w:val="000000"/>
          <w:sz w:val="24"/>
          <w:szCs w:val="28"/>
        </w:rPr>
        <w:t xml:space="preserve">Орієнтовний перелік тестових завдань </w:t>
      </w:r>
      <w:r w:rsidRPr="005844D8">
        <w:rPr>
          <w:b/>
          <w:sz w:val="24"/>
        </w:rPr>
        <w:t>до Теми №</w:t>
      </w:r>
      <w:r>
        <w:rPr>
          <w:b/>
          <w:sz w:val="24"/>
        </w:rPr>
        <w:t>2</w:t>
      </w:r>
      <w:r w:rsidRPr="005844D8">
        <w:rPr>
          <w:b/>
          <w:color w:val="000000"/>
          <w:sz w:val="24"/>
          <w:szCs w:val="28"/>
        </w:rPr>
        <w:t xml:space="preserve"> </w:t>
      </w:r>
    </w:p>
    <w:p w:rsidR="005844D8" w:rsidRPr="006E7442" w:rsidRDefault="006E7442" w:rsidP="006E7442">
      <w:pPr>
        <w:tabs>
          <w:tab w:val="left" w:pos="142"/>
        </w:tabs>
        <w:spacing w:line="228" w:lineRule="auto"/>
        <w:jc w:val="both"/>
        <w:rPr>
          <w:color w:val="000000"/>
          <w:sz w:val="24"/>
          <w:szCs w:val="28"/>
        </w:rPr>
      </w:pPr>
      <w:r w:rsidRPr="006E7442">
        <w:rPr>
          <w:color w:val="000000"/>
          <w:sz w:val="24"/>
          <w:szCs w:val="28"/>
        </w:rPr>
        <w:t>1.</w:t>
      </w:r>
      <w:r w:rsidR="005844D8" w:rsidRPr="006E7442">
        <w:rPr>
          <w:color w:val="000000"/>
          <w:sz w:val="24"/>
          <w:szCs w:val="28"/>
        </w:rPr>
        <w:t>Справи про спадкування за наявності спору між спадкоємцями</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розглядаються судами:</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1)</w:t>
      </w:r>
      <w:r w:rsidRPr="006E7442">
        <w:rPr>
          <w:color w:val="000000"/>
          <w:sz w:val="24"/>
          <w:szCs w:val="28"/>
        </w:rPr>
        <w:tab/>
        <w:t>за правилами позовного провадження;</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2)</w:t>
      </w:r>
      <w:r w:rsidRPr="006E7442">
        <w:rPr>
          <w:color w:val="000000"/>
          <w:sz w:val="24"/>
          <w:szCs w:val="28"/>
        </w:rPr>
        <w:tab/>
        <w:t>за правилами окремого провадження;</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3)</w:t>
      </w:r>
      <w:r w:rsidRPr="006E7442">
        <w:rPr>
          <w:color w:val="000000"/>
          <w:sz w:val="24"/>
          <w:szCs w:val="28"/>
        </w:rPr>
        <w:tab/>
        <w:t xml:space="preserve">за правилами </w:t>
      </w:r>
      <w:proofErr w:type="spellStart"/>
      <w:r w:rsidRPr="006E7442">
        <w:rPr>
          <w:color w:val="000000"/>
          <w:sz w:val="24"/>
          <w:szCs w:val="28"/>
        </w:rPr>
        <w:t>КАСу</w:t>
      </w:r>
      <w:proofErr w:type="spellEnd"/>
      <w:r w:rsidRPr="006E7442">
        <w:rPr>
          <w:color w:val="000000"/>
          <w:sz w:val="24"/>
          <w:szCs w:val="28"/>
        </w:rPr>
        <w:t>.</w:t>
      </w:r>
    </w:p>
    <w:p w:rsidR="005844D8" w:rsidRPr="006E7442" w:rsidRDefault="006E7442" w:rsidP="006E7442">
      <w:pPr>
        <w:tabs>
          <w:tab w:val="left" w:pos="142"/>
        </w:tabs>
        <w:spacing w:line="228" w:lineRule="auto"/>
        <w:jc w:val="both"/>
        <w:rPr>
          <w:color w:val="000000"/>
          <w:sz w:val="24"/>
          <w:szCs w:val="28"/>
        </w:rPr>
      </w:pPr>
      <w:r w:rsidRPr="006E7442">
        <w:rPr>
          <w:color w:val="000000"/>
          <w:sz w:val="24"/>
          <w:szCs w:val="28"/>
        </w:rPr>
        <w:t>2.</w:t>
      </w:r>
      <w:r w:rsidR="005844D8" w:rsidRPr="006E7442">
        <w:rPr>
          <w:color w:val="000000"/>
          <w:sz w:val="24"/>
          <w:szCs w:val="28"/>
        </w:rPr>
        <w:t>Право на успадкування нерухомого майна регулюється:</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1)</w:t>
      </w:r>
      <w:r w:rsidRPr="006E7442">
        <w:rPr>
          <w:color w:val="000000"/>
          <w:sz w:val="24"/>
          <w:szCs w:val="28"/>
        </w:rPr>
        <w:tab/>
        <w:t xml:space="preserve">законодавством країни, на території якої мав останнє </w:t>
      </w:r>
      <w:proofErr w:type="spellStart"/>
      <w:r w:rsidRPr="006E7442">
        <w:rPr>
          <w:color w:val="000000"/>
          <w:sz w:val="24"/>
          <w:szCs w:val="28"/>
        </w:rPr>
        <w:t>місцепроживання</w:t>
      </w:r>
      <w:proofErr w:type="spellEnd"/>
      <w:r w:rsidRPr="006E7442">
        <w:rPr>
          <w:color w:val="000000"/>
          <w:sz w:val="24"/>
          <w:szCs w:val="28"/>
        </w:rPr>
        <w:t xml:space="preserve"> спадкодавець;</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2)</w:t>
      </w:r>
      <w:r w:rsidRPr="006E7442">
        <w:rPr>
          <w:color w:val="000000"/>
          <w:sz w:val="24"/>
          <w:szCs w:val="28"/>
        </w:rPr>
        <w:tab/>
        <w:t xml:space="preserve">законодавством країни, на території якої знаходиться </w:t>
      </w:r>
      <w:r w:rsidR="006E7442" w:rsidRPr="006E7442">
        <w:rPr>
          <w:color w:val="000000"/>
          <w:sz w:val="24"/>
          <w:szCs w:val="28"/>
        </w:rPr>
        <w:t>нерухоме майно</w:t>
      </w:r>
      <w:r w:rsidRPr="006E7442">
        <w:rPr>
          <w:color w:val="000000"/>
          <w:sz w:val="24"/>
          <w:szCs w:val="28"/>
        </w:rPr>
        <w:t>;</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3)</w:t>
      </w:r>
      <w:r w:rsidRPr="006E7442">
        <w:rPr>
          <w:color w:val="000000"/>
          <w:sz w:val="24"/>
          <w:szCs w:val="28"/>
        </w:rPr>
        <w:tab/>
        <w:t>якщо місце відкриття спадщини на території України –законодавством України.</w:t>
      </w:r>
    </w:p>
    <w:p w:rsidR="005844D8" w:rsidRPr="006E7442" w:rsidRDefault="006E7442" w:rsidP="006E7442">
      <w:pPr>
        <w:tabs>
          <w:tab w:val="left" w:pos="142"/>
        </w:tabs>
        <w:spacing w:line="228" w:lineRule="auto"/>
        <w:jc w:val="both"/>
        <w:rPr>
          <w:color w:val="000000"/>
          <w:sz w:val="24"/>
          <w:szCs w:val="28"/>
        </w:rPr>
      </w:pPr>
      <w:r w:rsidRPr="006E7442">
        <w:rPr>
          <w:color w:val="000000"/>
          <w:sz w:val="24"/>
          <w:szCs w:val="28"/>
        </w:rPr>
        <w:t>3</w:t>
      </w:r>
      <w:r>
        <w:rPr>
          <w:color w:val="000000"/>
          <w:sz w:val="24"/>
          <w:szCs w:val="28"/>
        </w:rPr>
        <w:t>.</w:t>
      </w:r>
      <w:r w:rsidR="005844D8" w:rsidRPr="006E7442">
        <w:rPr>
          <w:color w:val="000000"/>
          <w:sz w:val="24"/>
          <w:szCs w:val="28"/>
        </w:rPr>
        <w:t xml:space="preserve">Відмова від прийняття спадщини допускається: </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1)</w:t>
      </w:r>
      <w:r w:rsidRPr="006E7442">
        <w:rPr>
          <w:color w:val="000000"/>
          <w:sz w:val="24"/>
          <w:szCs w:val="28"/>
        </w:rPr>
        <w:tab/>
        <w:t>протягом строку, встановленого для прийняття спадщини;</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2)</w:t>
      </w:r>
      <w:r w:rsidRPr="006E7442">
        <w:rPr>
          <w:color w:val="000000"/>
          <w:sz w:val="24"/>
          <w:szCs w:val="28"/>
        </w:rPr>
        <w:tab/>
        <w:t>до видачі нотаріусом свідоцтва про право на спадкування;</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3)</w:t>
      </w:r>
      <w:r w:rsidRPr="006E7442">
        <w:rPr>
          <w:color w:val="000000"/>
          <w:sz w:val="24"/>
          <w:szCs w:val="28"/>
        </w:rPr>
        <w:tab/>
        <w:t xml:space="preserve">до подачі хоча б одним із спадкоємців заяви про </w:t>
      </w:r>
      <w:r w:rsidR="006E7442" w:rsidRPr="006E7442">
        <w:rPr>
          <w:color w:val="000000"/>
          <w:sz w:val="24"/>
          <w:szCs w:val="28"/>
        </w:rPr>
        <w:t>видачу свідоцтва</w:t>
      </w:r>
      <w:r w:rsidRPr="006E7442">
        <w:rPr>
          <w:color w:val="000000"/>
          <w:sz w:val="24"/>
          <w:szCs w:val="28"/>
        </w:rPr>
        <w:t>.</w:t>
      </w:r>
    </w:p>
    <w:p w:rsidR="005844D8" w:rsidRPr="006E7442" w:rsidRDefault="006E7442" w:rsidP="006E7442">
      <w:pPr>
        <w:tabs>
          <w:tab w:val="left" w:pos="142"/>
        </w:tabs>
        <w:spacing w:line="228" w:lineRule="auto"/>
        <w:jc w:val="both"/>
        <w:rPr>
          <w:color w:val="000000"/>
          <w:sz w:val="24"/>
          <w:szCs w:val="28"/>
        </w:rPr>
      </w:pPr>
      <w:r w:rsidRPr="006E7442">
        <w:rPr>
          <w:color w:val="000000"/>
          <w:sz w:val="24"/>
          <w:szCs w:val="28"/>
        </w:rPr>
        <w:t>4</w:t>
      </w:r>
      <w:r>
        <w:rPr>
          <w:color w:val="000000"/>
          <w:sz w:val="24"/>
          <w:szCs w:val="28"/>
        </w:rPr>
        <w:t>.</w:t>
      </w:r>
      <w:r w:rsidR="005844D8" w:rsidRPr="006E7442">
        <w:rPr>
          <w:color w:val="000000"/>
          <w:sz w:val="24"/>
          <w:szCs w:val="28"/>
        </w:rPr>
        <w:t>Не входять до складу спадщини:</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1)</w:t>
      </w:r>
      <w:r w:rsidRPr="006E7442">
        <w:rPr>
          <w:color w:val="000000"/>
          <w:sz w:val="24"/>
          <w:szCs w:val="28"/>
        </w:rPr>
        <w:tab/>
        <w:t xml:space="preserve">право на участь у товариствах та право членства в </w:t>
      </w:r>
      <w:r w:rsidR="006E7442" w:rsidRPr="006E7442">
        <w:rPr>
          <w:color w:val="000000"/>
          <w:sz w:val="24"/>
          <w:szCs w:val="28"/>
        </w:rPr>
        <w:t>об’єднаннях громадян</w:t>
      </w:r>
      <w:r w:rsidRPr="006E7442">
        <w:rPr>
          <w:color w:val="000000"/>
          <w:sz w:val="24"/>
          <w:szCs w:val="28"/>
        </w:rPr>
        <w:t>;</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2)</w:t>
      </w:r>
      <w:r w:rsidRPr="006E7442">
        <w:rPr>
          <w:color w:val="000000"/>
          <w:sz w:val="24"/>
          <w:szCs w:val="28"/>
        </w:rPr>
        <w:tab/>
        <w:t>майнові права інтелектуальної власності;</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3)</w:t>
      </w:r>
      <w:r w:rsidRPr="006E7442">
        <w:rPr>
          <w:color w:val="000000"/>
          <w:sz w:val="24"/>
          <w:szCs w:val="28"/>
        </w:rPr>
        <w:tab/>
        <w:t xml:space="preserve">право на частку в статутному капіталі </w:t>
      </w:r>
      <w:r w:rsidR="006E7442" w:rsidRPr="006E7442">
        <w:rPr>
          <w:color w:val="000000"/>
          <w:sz w:val="24"/>
          <w:szCs w:val="28"/>
        </w:rPr>
        <w:t>господарського товариства</w:t>
      </w:r>
      <w:r w:rsidRPr="006E7442">
        <w:rPr>
          <w:color w:val="000000"/>
          <w:sz w:val="24"/>
          <w:szCs w:val="28"/>
        </w:rPr>
        <w:t>.</w:t>
      </w:r>
    </w:p>
    <w:p w:rsidR="005844D8" w:rsidRPr="006E7442" w:rsidRDefault="006E7442" w:rsidP="006E7442">
      <w:pPr>
        <w:tabs>
          <w:tab w:val="left" w:pos="142"/>
        </w:tabs>
        <w:spacing w:line="228" w:lineRule="auto"/>
        <w:jc w:val="both"/>
        <w:rPr>
          <w:color w:val="000000"/>
          <w:sz w:val="24"/>
          <w:szCs w:val="28"/>
        </w:rPr>
      </w:pPr>
      <w:r w:rsidRPr="006E7442">
        <w:rPr>
          <w:color w:val="000000"/>
          <w:sz w:val="24"/>
          <w:szCs w:val="28"/>
        </w:rPr>
        <w:t>5</w:t>
      </w:r>
      <w:r>
        <w:rPr>
          <w:color w:val="000000"/>
          <w:sz w:val="24"/>
          <w:szCs w:val="28"/>
        </w:rPr>
        <w:t>.</w:t>
      </w:r>
      <w:r w:rsidR="005844D8" w:rsidRPr="006E7442">
        <w:rPr>
          <w:color w:val="000000"/>
          <w:sz w:val="24"/>
          <w:szCs w:val="28"/>
        </w:rPr>
        <w:t xml:space="preserve"> Не мають права на спадкування особи:</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1)</w:t>
      </w:r>
      <w:r w:rsidRPr="006E7442">
        <w:rPr>
          <w:color w:val="000000"/>
          <w:sz w:val="24"/>
          <w:szCs w:val="28"/>
        </w:rPr>
        <w:tab/>
        <w:t>які з необережності позбавили життя спадкодавця;</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2)</w:t>
      </w:r>
      <w:r w:rsidRPr="006E7442">
        <w:rPr>
          <w:color w:val="000000"/>
          <w:sz w:val="24"/>
          <w:szCs w:val="28"/>
        </w:rPr>
        <w:tab/>
        <w:t>які умисно вчинили замах на життя спадкодавця;</w:t>
      </w:r>
    </w:p>
    <w:p w:rsidR="005844D8" w:rsidRPr="006E7442" w:rsidRDefault="005844D8" w:rsidP="006E7442">
      <w:pPr>
        <w:tabs>
          <w:tab w:val="left" w:pos="142"/>
        </w:tabs>
        <w:spacing w:line="228" w:lineRule="auto"/>
        <w:ind w:firstLine="426"/>
        <w:jc w:val="both"/>
        <w:rPr>
          <w:color w:val="000000"/>
          <w:sz w:val="24"/>
          <w:szCs w:val="28"/>
        </w:rPr>
      </w:pPr>
      <w:r w:rsidRPr="006E7442">
        <w:rPr>
          <w:color w:val="000000"/>
          <w:sz w:val="24"/>
          <w:szCs w:val="28"/>
        </w:rPr>
        <w:t>3)</w:t>
      </w:r>
      <w:r w:rsidRPr="006E7442">
        <w:rPr>
          <w:color w:val="000000"/>
          <w:sz w:val="24"/>
          <w:szCs w:val="28"/>
        </w:rPr>
        <w:tab/>
        <w:t xml:space="preserve">батьки, після дитини, щодо якої вони були </w:t>
      </w:r>
      <w:r w:rsidR="006E7442" w:rsidRPr="006E7442">
        <w:rPr>
          <w:color w:val="000000"/>
          <w:sz w:val="24"/>
          <w:szCs w:val="28"/>
        </w:rPr>
        <w:t>позбавлені батьківських</w:t>
      </w:r>
      <w:r w:rsidRPr="006E7442">
        <w:rPr>
          <w:color w:val="000000"/>
          <w:sz w:val="24"/>
          <w:szCs w:val="28"/>
        </w:rPr>
        <w:t xml:space="preserve"> прав, але на час відкриття спадщини їх права поновлені.</w:t>
      </w:r>
    </w:p>
    <w:p w:rsidR="0045339F" w:rsidRDefault="0045339F" w:rsidP="00A82F33">
      <w:pPr>
        <w:spacing w:line="228" w:lineRule="auto"/>
        <w:ind w:left="960"/>
        <w:jc w:val="both"/>
        <w:rPr>
          <w:sz w:val="24"/>
          <w:szCs w:val="28"/>
        </w:rPr>
      </w:pPr>
    </w:p>
    <w:p w:rsidR="006E7442" w:rsidRPr="005844D8" w:rsidRDefault="006E7442" w:rsidP="006E7442">
      <w:pPr>
        <w:spacing w:line="228" w:lineRule="auto"/>
        <w:jc w:val="both"/>
        <w:rPr>
          <w:b/>
          <w:color w:val="000000"/>
          <w:sz w:val="24"/>
          <w:szCs w:val="28"/>
        </w:rPr>
      </w:pPr>
      <w:r w:rsidRPr="005844D8">
        <w:rPr>
          <w:b/>
          <w:color w:val="000000"/>
          <w:sz w:val="24"/>
          <w:szCs w:val="28"/>
        </w:rPr>
        <w:t xml:space="preserve">Орієнтовний </w:t>
      </w:r>
      <w:r>
        <w:rPr>
          <w:b/>
          <w:color w:val="000000"/>
          <w:sz w:val="24"/>
          <w:szCs w:val="28"/>
        </w:rPr>
        <w:t xml:space="preserve">зразок практичних </w:t>
      </w:r>
      <w:r w:rsidRPr="005844D8">
        <w:rPr>
          <w:b/>
          <w:color w:val="000000"/>
          <w:sz w:val="24"/>
          <w:szCs w:val="28"/>
        </w:rPr>
        <w:t xml:space="preserve">завдань </w:t>
      </w:r>
      <w:r>
        <w:rPr>
          <w:b/>
          <w:color w:val="000000"/>
          <w:sz w:val="24"/>
          <w:szCs w:val="28"/>
        </w:rPr>
        <w:t xml:space="preserve">(задач) </w:t>
      </w:r>
      <w:r w:rsidRPr="005844D8">
        <w:rPr>
          <w:b/>
          <w:sz w:val="24"/>
        </w:rPr>
        <w:t>до Теми №</w:t>
      </w:r>
      <w:r>
        <w:rPr>
          <w:b/>
          <w:sz w:val="24"/>
        </w:rPr>
        <w:t>2</w:t>
      </w:r>
      <w:r w:rsidRPr="005844D8">
        <w:rPr>
          <w:b/>
          <w:color w:val="000000"/>
          <w:sz w:val="24"/>
          <w:szCs w:val="28"/>
        </w:rPr>
        <w:t xml:space="preserve"> </w:t>
      </w:r>
    </w:p>
    <w:p w:rsidR="006E7442" w:rsidRPr="005844D8" w:rsidRDefault="006E7442" w:rsidP="006E7442">
      <w:pPr>
        <w:spacing w:line="228" w:lineRule="auto"/>
        <w:ind w:firstLine="426"/>
        <w:jc w:val="both"/>
        <w:rPr>
          <w:color w:val="000000"/>
          <w:sz w:val="24"/>
          <w:szCs w:val="28"/>
        </w:rPr>
      </w:pPr>
      <w:r w:rsidRPr="005844D8">
        <w:rPr>
          <w:color w:val="000000"/>
          <w:sz w:val="24"/>
          <w:szCs w:val="28"/>
        </w:rPr>
        <w:t xml:space="preserve">Завдання </w:t>
      </w:r>
      <w:r>
        <w:rPr>
          <w:color w:val="000000"/>
          <w:sz w:val="24"/>
          <w:szCs w:val="28"/>
        </w:rPr>
        <w:t>1</w:t>
      </w:r>
      <w:r w:rsidRPr="005844D8">
        <w:rPr>
          <w:color w:val="000000"/>
          <w:sz w:val="24"/>
          <w:szCs w:val="28"/>
        </w:rPr>
        <w:t xml:space="preserve">. </w:t>
      </w:r>
    </w:p>
    <w:p w:rsidR="006E7442" w:rsidRPr="005844D8" w:rsidRDefault="006E7442" w:rsidP="006E7442">
      <w:pPr>
        <w:spacing w:line="228" w:lineRule="auto"/>
        <w:ind w:firstLine="426"/>
        <w:jc w:val="both"/>
        <w:rPr>
          <w:color w:val="000000"/>
          <w:sz w:val="24"/>
          <w:szCs w:val="28"/>
        </w:rPr>
      </w:pPr>
      <w:r w:rsidRPr="005844D8">
        <w:rPr>
          <w:color w:val="000000"/>
          <w:sz w:val="24"/>
          <w:szCs w:val="28"/>
        </w:rPr>
        <w:t xml:space="preserve">10 серпня 2017 року в автокатастрофі загинули батько, дід і прадід неповнолітньої </w:t>
      </w:r>
      <w:proofErr w:type="spellStart"/>
      <w:r w:rsidRPr="005844D8">
        <w:rPr>
          <w:color w:val="000000"/>
          <w:sz w:val="24"/>
          <w:szCs w:val="28"/>
        </w:rPr>
        <w:t>Блажко</w:t>
      </w:r>
      <w:proofErr w:type="spellEnd"/>
      <w:r w:rsidRPr="005844D8">
        <w:rPr>
          <w:color w:val="000000"/>
          <w:sz w:val="24"/>
          <w:szCs w:val="28"/>
        </w:rPr>
        <w:t xml:space="preserve"> і відкрилася спадщина на житловий будинок та інше майно, власником якого був прадід </w:t>
      </w:r>
      <w:proofErr w:type="spellStart"/>
      <w:r w:rsidRPr="005844D8">
        <w:rPr>
          <w:color w:val="000000"/>
          <w:sz w:val="24"/>
          <w:szCs w:val="28"/>
        </w:rPr>
        <w:t>Мочаров</w:t>
      </w:r>
      <w:proofErr w:type="spellEnd"/>
      <w:r w:rsidRPr="005844D8">
        <w:rPr>
          <w:color w:val="000000"/>
          <w:sz w:val="24"/>
          <w:szCs w:val="28"/>
        </w:rPr>
        <w:t xml:space="preserve">. У нотаріальну контору з заявами про прийняття спадщини звернулися </w:t>
      </w:r>
      <w:proofErr w:type="spellStart"/>
      <w:r w:rsidRPr="005844D8">
        <w:rPr>
          <w:color w:val="000000"/>
          <w:sz w:val="24"/>
          <w:szCs w:val="28"/>
        </w:rPr>
        <w:t>Данильчук</w:t>
      </w:r>
      <w:proofErr w:type="spellEnd"/>
      <w:r w:rsidRPr="005844D8">
        <w:rPr>
          <w:color w:val="000000"/>
          <w:sz w:val="24"/>
          <w:szCs w:val="28"/>
        </w:rPr>
        <w:t xml:space="preserve"> та Тягнибок (брат та сестра спадкодавця) і їм було видано свідоцтво про право спадкування. У серпні 2018 року мати неповнолітньої пред’явила в інтересах доньки (</w:t>
      </w:r>
      <w:proofErr w:type="spellStart"/>
      <w:r w:rsidRPr="005844D8">
        <w:rPr>
          <w:color w:val="000000"/>
          <w:sz w:val="24"/>
          <w:szCs w:val="28"/>
        </w:rPr>
        <w:t>Блажко</w:t>
      </w:r>
      <w:proofErr w:type="spellEnd"/>
      <w:r w:rsidRPr="005844D8">
        <w:rPr>
          <w:color w:val="000000"/>
          <w:sz w:val="24"/>
          <w:szCs w:val="28"/>
        </w:rPr>
        <w:t xml:space="preserve">) позов до </w:t>
      </w:r>
      <w:proofErr w:type="spellStart"/>
      <w:r w:rsidRPr="005844D8">
        <w:rPr>
          <w:color w:val="000000"/>
          <w:sz w:val="24"/>
          <w:szCs w:val="28"/>
        </w:rPr>
        <w:t>Данильчук</w:t>
      </w:r>
      <w:proofErr w:type="spellEnd"/>
      <w:r w:rsidRPr="005844D8">
        <w:rPr>
          <w:color w:val="000000"/>
          <w:sz w:val="24"/>
          <w:szCs w:val="28"/>
        </w:rPr>
        <w:t xml:space="preserve"> та Тягнибока про визнання недійсним спадкування житлового будинку та анулювання свідоцтва, виданого </w:t>
      </w:r>
      <w:proofErr w:type="spellStart"/>
      <w:r w:rsidRPr="005844D8">
        <w:rPr>
          <w:color w:val="000000"/>
          <w:sz w:val="24"/>
          <w:szCs w:val="28"/>
        </w:rPr>
        <w:t>Данильчук</w:t>
      </w:r>
      <w:proofErr w:type="spellEnd"/>
      <w:r w:rsidRPr="005844D8">
        <w:rPr>
          <w:color w:val="000000"/>
          <w:sz w:val="24"/>
          <w:szCs w:val="28"/>
        </w:rPr>
        <w:t xml:space="preserve"> та Тягнибоку. Позивачка зазначала, що </w:t>
      </w:r>
      <w:proofErr w:type="spellStart"/>
      <w:r w:rsidRPr="005844D8">
        <w:rPr>
          <w:color w:val="000000"/>
          <w:sz w:val="24"/>
          <w:szCs w:val="28"/>
        </w:rPr>
        <w:t>Блажко</w:t>
      </w:r>
      <w:proofErr w:type="spellEnd"/>
      <w:r w:rsidRPr="005844D8">
        <w:rPr>
          <w:color w:val="000000"/>
          <w:sz w:val="24"/>
          <w:szCs w:val="28"/>
        </w:rPr>
        <w:t xml:space="preserve"> є спадкоємницею першої черги і саме їй повинно перейти спадкове майно.</w:t>
      </w:r>
    </w:p>
    <w:p w:rsidR="006E7442" w:rsidRPr="005844D8" w:rsidRDefault="006E7442" w:rsidP="006E7442">
      <w:pPr>
        <w:spacing w:line="228" w:lineRule="auto"/>
        <w:ind w:firstLine="426"/>
        <w:jc w:val="both"/>
        <w:rPr>
          <w:i/>
          <w:color w:val="000000"/>
          <w:sz w:val="24"/>
          <w:szCs w:val="28"/>
        </w:rPr>
      </w:pPr>
      <w:r w:rsidRPr="005844D8">
        <w:rPr>
          <w:i/>
          <w:color w:val="000000"/>
          <w:sz w:val="24"/>
          <w:szCs w:val="28"/>
        </w:rPr>
        <w:t>Розкрийте зміст понять: «спадкова трансмісія», «спадкування за правом представлення». Вирішіть справу.</w:t>
      </w:r>
    </w:p>
    <w:p w:rsidR="006E7442" w:rsidRDefault="006E7442" w:rsidP="00A82F33">
      <w:pPr>
        <w:spacing w:line="228" w:lineRule="auto"/>
        <w:ind w:left="960"/>
        <w:jc w:val="both"/>
        <w:rPr>
          <w:sz w:val="24"/>
          <w:szCs w:val="28"/>
        </w:rPr>
      </w:pPr>
    </w:p>
    <w:p w:rsidR="00C16346" w:rsidRDefault="00C16346" w:rsidP="00C16346">
      <w:pPr>
        <w:spacing w:line="228" w:lineRule="auto"/>
        <w:ind w:firstLine="426"/>
        <w:jc w:val="both"/>
        <w:rPr>
          <w:color w:val="000000"/>
          <w:sz w:val="24"/>
          <w:szCs w:val="28"/>
        </w:rPr>
      </w:pPr>
      <w:r w:rsidRPr="005844D8">
        <w:rPr>
          <w:color w:val="000000"/>
          <w:sz w:val="24"/>
          <w:szCs w:val="28"/>
        </w:rPr>
        <w:t xml:space="preserve">Завдання </w:t>
      </w:r>
      <w:r>
        <w:rPr>
          <w:color w:val="000000"/>
          <w:sz w:val="24"/>
          <w:szCs w:val="28"/>
        </w:rPr>
        <w:t xml:space="preserve">2. </w:t>
      </w:r>
    </w:p>
    <w:p w:rsidR="00C16346" w:rsidRDefault="00C16346" w:rsidP="00C16346">
      <w:pPr>
        <w:spacing w:line="228" w:lineRule="auto"/>
        <w:ind w:firstLine="426"/>
        <w:jc w:val="both"/>
        <w:rPr>
          <w:color w:val="000000"/>
          <w:sz w:val="24"/>
          <w:szCs w:val="28"/>
        </w:rPr>
      </w:pPr>
      <w:r w:rsidRPr="00C16346">
        <w:rPr>
          <w:color w:val="000000"/>
          <w:sz w:val="24"/>
          <w:szCs w:val="28"/>
        </w:rPr>
        <w:t xml:space="preserve">Олександр </w:t>
      </w:r>
      <w:proofErr w:type="spellStart"/>
      <w:r w:rsidRPr="00C16346">
        <w:rPr>
          <w:color w:val="000000"/>
          <w:sz w:val="24"/>
          <w:szCs w:val="28"/>
        </w:rPr>
        <w:t>Рубченко</w:t>
      </w:r>
      <w:proofErr w:type="spellEnd"/>
      <w:r w:rsidRPr="00C16346">
        <w:rPr>
          <w:color w:val="000000"/>
          <w:sz w:val="24"/>
          <w:szCs w:val="28"/>
        </w:rPr>
        <w:t xml:space="preserve"> залишив заповіт на користь своєї сестри Олени. Він заповів їй будинок, належний йому на праві приватної власності та автомобіль. В заповіті зазначалося, що син Олександра, Валерій, позбавляється права на спадщину, а про дочку Наталію в заповіті не згадувалося. Після смерті Олександра </w:t>
      </w:r>
      <w:proofErr w:type="spellStart"/>
      <w:r w:rsidRPr="00C16346">
        <w:rPr>
          <w:color w:val="000000"/>
          <w:sz w:val="24"/>
          <w:szCs w:val="28"/>
        </w:rPr>
        <w:t>Рубченка</w:t>
      </w:r>
      <w:proofErr w:type="spellEnd"/>
      <w:r w:rsidRPr="00C16346">
        <w:rPr>
          <w:color w:val="000000"/>
          <w:sz w:val="24"/>
          <w:szCs w:val="28"/>
        </w:rPr>
        <w:t xml:space="preserve"> з’ясувалося, що серед спадкового майна існує ще й вклад в ЖБК. На вартість паєнакопичення претендували усі три спадкоємці – сестра, яка вважала, що оскільки є заповіт, усе майно померлого повинно перейти до неї; син, який стверджував, що паєнакопичення повинно перейти до нього, оскільки він є спадкоємцем першої черги та проживав спільно з батьком; і дочка, яка вважала, що хоча у заповіті батька про неї не згадується, але і вона, будучи спадкоємицею першої черги, має право на частку у спадщині. При розгляді справи також </w:t>
      </w:r>
      <w:proofErr w:type="spellStart"/>
      <w:r w:rsidRPr="00C16346">
        <w:rPr>
          <w:color w:val="000000"/>
          <w:sz w:val="24"/>
          <w:szCs w:val="28"/>
        </w:rPr>
        <w:t>виникло</w:t>
      </w:r>
      <w:proofErr w:type="spellEnd"/>
      <w:r w:rsidRPr="00C16346">
        <w:rPr>
          <w:color w:val="000000"/>
          <w:sz w:val="24"/>
          <w:szCs w:val="28"/>
        </w:rPr>
        <w:t xml:space="preserve"> питання про юридичну долю предметів домашньої обстановки та вжитку, які залишилися після смерті </w:t>
      </w:r>
      <w:proofErr w:type="spellStart"/>
      <w:r w:rsidRPr="00C16346">
        <w:rPr>
          <w:color w:val="000000"/>
          <w:sz w:val="24"/>
          <w:szCs w:val="28"/>
        </w:rPr>
        <w:t>Рубченка.</w:t>
      </w:r>
      <w:proofErr w:type="spellEnd"/>
    </w:p>
    <w:p w:rsidR="00C16346" w:rsidRPr="00C16346" w:rsidRDefault="00C16346" w:rsidP="00C16346">
      <w:pPr>
        <w:spacing w:line="228" w:lineRule="auto"/>
        <w:ind w:firstLine="426"/>
        <w:jc w:val="both"/>
        <w:rPr>
          <w:i/>
          <w:color w:val="000000"/>
          <w:sz w:val="24"/>
          <w:szCs w:val="28"/>
        </w:rPr>
      </w:pPr>
      <w:r w:rsidRPr="00C16346">
        <w:rPr>
          <w:i/>
          <w:color w:val="000000"/>
          <w:sz w:val="24"/>
          <w:szCs w:val="28"/>
        </w:rPr>
        <w:t>Вирішить справу.</w:t>
      </w:r>
    </w:p>
    <w:p w:rsidR="006E7442" w:rsidRPr="00C16346" w:rsidRDefault="006E7442" w:rsidP="00A82F33">
      <w:pPr>
        <w:spacing w:line="228" w:lineRule="auto"/>
        <w:ind w:left="960"/>
        <w:jc w:val="both"/>
        <w:rPr>
          <w:color w:val="000000"/>
          <w:sz w:val="24"/>
          <w:szCs w:val="28"/>
        </w:rPr>
      </w:pPr>
    </w:p>
    <w:p w:rsidR="006E7442" w:rsidRPr="00C16346" w:rsidRDefault="006E7442" w:rsidP="00A82F33">
      <w:pPr>
        <w:spacing w:line="228" w:lineRule="auto"/>
        <w:ind w:left="960"/>
        <w:jc w:val="both"/>
        <w:rPr>
          <w:color w:val="000000"/>
          <w:sz w:val="24"/>
          <w:szCs w:val="28"/>
        </w:rPr>
      </w:pPr>
    </w:p>
    <w:p w:rsidR="006E7442" w:rsidRPr="00C16346" w:rsidRDefault="006E7442" w:rsidP="00A82F33">
      <w:pPr>
        <w:spacing w:line="228" w:lineRule="auto"/>
        <w:ind w:left="960"/>
        <w:jc w:val="both"/>
        <w:rPr>
          <w:color w:val="000000"/>
          <w:sz w:val="24"/>
          <w:szCs w:val="28"/>
        </w:rPr>
      </w:pPr>
    </w:p>
    <w:p w:rsidR="006E7442" w:rsidRPr="00C16346" w:rsidRDefault="006E7442" w:rsidP="00A82F33">
      <w:pPr>
        <w:spacing w:line="228" w:lineRule="auto"/>
        <w:ind w:left="960"/>
        <w:jc w:val="both"/>
        <w:rPr>
          <w:color w:val="000000"/>
          <w:sz w:val="24"/>
          <w:szCs w:val="28"/>
        </w:rPr>
      </w:pPr>
    </w:p>
    <w:sectPr w:rsidR="006E7442" w:rsidRPr="00C163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120226"/>
    <w:lvl w:ilvl="0">
      <w:start w:val="1"/>
      <w:numFmt w:val="bullet"/>
      <w:pStyle w:val="a"/>
      <w:lvlText w:val=""/>
      <w:lvlJc w:val="left"/>
      <w:pPr>
        <w:tabs>
          <w:tab w:val="num" w:pos="360"/>
        </w:tabs>
        <w:ind w:left="360" w:hanging="360"/>
      </w:pPr>
      <w:rPr>
        <w:rFonts w:ascii="Symbol" w:hAnsi="Symbol" w:hint="default"/>
      </w:rPr>
    </w:lvl>
  </w:abstractNum>
  <w:abstractNum w:abstractNumId="1">
    <w:nsid w:val="09AA6454"/>
    <w:multiLevelType w:val="hybridMultilevel"/>
    <w:tmpl w:val="4B66E9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396122"/>
    <w:multiLevelType w:val="hybridMultilevel"/>
    <w:tmpl w:val="FEB29D68"/>
    <w:lvl w:ilvl="0" w:tplc="60E84060">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3">
    <w:nsid w:val="288D64F3"/>
    <w:multiLevelType w:val="hybridMultilevel"/>
    <w:tmpl w:val="02C489CC"/>
    <w:lvl w:ilvl="0" w:tplc="8E200188">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4">
    <w:nsid w:val="2C7677F1"/>
    <w:multiLevelType w:val="hybridMultilevel"/>
    <w:tmpl w:val="3AC051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192DDF"/>
    <w:multiLevelType w:val="hybridMultilevel"/>
    <w:tmpl w:val="F408A246"/>
    <w:lvl w:ilvl="0" w:tplc="0422000F">
      <w:start w:val="1"/>
      <w:numFmt w:val="decimal"/>
      <w:lvlText w:val="%1."/>
      <w:lvlJc w:val="left"/>
      <w:pPr>
        <w:ind w:left="1425" w:hanging="360"/>
      </w:p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6">
    <w:nsid w:val="406C26D1"/>
    <w:multiLevelType w:val="hybridMultilevel"/>
    <w:tmpl w:val="4FF25C7C"/>
    <w:lvl w:ilvl="0" w:tplc="BB621D02">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7">
    <w:nsid w:val="496D1647"/>
    <w:multiLevelType w:val="hybridMultilevel"/>
    <w:tmpl w:val="D05620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D7F3C5D"/>
    <w:multiLevelType w:val="hybridMultilevel"/>
    <w:tmpl w:val="CCC05E32"/>
    <w:lvl w:ilvl="0" w:tplc="6F22D14C">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9">
    <w:nsid w:val="4F0A082C"/>
    <w:multiLevelType w:val="hybridMultilevel"/>
    <w:tmpl w:val="E146D078"/>
    <w:lvl w:ilvl="0" w:tplc="FF784134">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10">
    <w:nsid w:val="501450B3"/>
    <w:multiLevelType w:val="hybridMultilevel"/>
    <w:tmpl w:val="8A4E7B2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641D93"/>
    <w:multiLevelType w:val="hybridMultilevel"/>
    <w:tmpl w:val="8A2C3628"/>
    <w:lvl w:ilvl="0" w:tplc="3376B4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6DF610F"/>
    <w:multiLevelType w:val="hybridMultilevel"/>
    <w:tmpl w:val="8A4E7B2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972084A"/>
    <w:multiLevelType w:val="hybridMultilevel"/>
    <w:tmpl w:val="5D482008"/>
    <w:lvl w:ilvl="0" w:tplc="0422000F">
      <w:start w:val="1"/>
      <w:numFmt w:val="decimal"/>
      <w:lvlText w:val="%1."/>
      <w:lvlJc w:val="left"/>
      <w:pPr>
        <w:ind w:left="1320" w:hanging="360"/>
      </w:p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14">
    <w:nsid w:val="76526AFC"/>
    <w:multiLevelType w:val="hybridMultilevel"/>
    <w:tmpl w:val="E50810B6"/>
    <w:lvl w:ilvl="0" w:tplc="88C0AF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79D528E5"/>
    <w:multiLevelType w:val="hybridMultilevel"/>
    <w:tmpl w:val="3B48B3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FA2401C"/>
    <w:multiLevelType w:val="hybridMultilevel"/>
    <w:tmpl w:val="244CE8A0"/>
    <w:lvl w:ilvl="0" w:tplc="56E03608">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num w:numId="1">
    <w:abstractNumId w:val="3"/>
  </w:num>
  <w:num w:numId="2">
    <w:abstractNumId w:val="6"/>
  </w:num>
  <w:num w:numId="3">
    <w:abstractNumId w:val="9"/>
  </w:num>
  <w:num w:numId="4">
    <w:abstractNumId w:val="2"/>
  </w:num>
  <w:num w:numId="5">
    <w:abstractNumId w:val="8"/>
  </w:num>
  <w:num w:numId="6">
    <w:abstractNumId w:val="16"/>
  </w:num>
  <w:num w:numId="7">
    <w:abstractNumId w:val="12"/>
  </w:num>
  <w:num w:numId="8">
    <w:abstractNumId w:val="7"/>
  </w:num>
  <w:num w:numId="9">
    <w:abstractNumId w:val="15"/>
  </w:num>
  <w:num w:numId="10">
    <w:abstractNumId w:val="1"/>
  </w:num>
  <w:num w:numId="11">
    <w:abstractNumId w:val="4"/>
  </w:num>
  <w:num w:numId="12">
    <w:abstractNumId w:val="10"/>
  </w:num>
  <w:num w:numId="13">
    <w:abstractNumId w:val="14"/>
  </w:num>
  <w:num w:numId="14">
    <w:abstractNumId w:val="11"/>
  </w:num>
  <w:num w:numId="15">
    <w:abstractNumId w:val="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3D"/>
    <w:rsid w:val="001A0A3D"/>
    <w:rsid w:val="002E6548"/>
    <w:rsid w:val="0045339F"/>
    <w:rsid w:val="005844D8"/>
    <w:rsid w:val="006E7442"/>
    <w:rsid w:val="007F0FB4"/>
    <w:rsid w:val="009C7A00"/>
    <w:rsid w:val="00A82F33"/>
    <w:rsid w:val="00B22BE3"/>
    <w:rsid w:val="00BB45BA"/>
    <w:rsid w:val="00BF25E3"/>
    <w:rsid w:val="00C16346"/>
    <w:rsid w:val="00D93E53"/>
    <w:rsid w:val="00DE09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45BA"/>
    <w:pPr>
      <w:spacing w:after="0" w:line="240" w:lineRule="auto"/>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82F33"/>
    <w:pPr>
      <w:ind w:left="720"/>
      <w:contextualSpacing/>
    </w:pPr>
  </w:style>
  <w:style w:type="paragraph" w:styleId="a5">
    <w:name w:val="footnote text"/>
    <w:basedOn w:val="a0"/>
    <w:link w:val="a6"/>
    <w:semiHidden/>
    <w:rsid w:val="00A82F33"/>
    <w:pPr>
      <w:keepLines/>
      <w:jc w:val="both"/>
    </w:pPr>
    <w:rPr>
      <w:sz w:val="20"/>
      <w:szCs w:val="20"/>
    </w:rPr>
  </w:style>
  <w:style w:type="character" w:customStyle="1" w:styleId="a6">
    <w:name w:val="Текст виноски Знак"/>
    <w:basedOn w:val="a1"/>
    <w:link w:val="a5"/>
    <w:semiHidden/>
    <w:rsid w:val="00A82F33"/>
    <w:rPr>
      <w:rFonts w:ascii="Times New Roman" w:eastAsia="Times New Roman" w:hAnsi="Times New Roman" w:cs="Times New Roman"/>
      <w:sz w:val="20"/>
      <w:szCs w:val="20"/>
      <w:lang w:eastAsia="ru-RU"/>
    </w:rPr>
  </w:style>
  <w:style w:type="paragraph" w:styleId="a7">
    <w:name w:val="Normal (Web)"/>
    <w:basedOn w:val="a0"/>
    <w:rsid w:val="00A82F33"/>
    <w:pPr>
      <w:spacing w:before="100" w:beforeAutospacing="1" w:after="100" w:afterAutospacing="1"/>
    </w:pPr>
    <w:rPr>
      <w:rFonts w:ascii="Verdana" w:hAnsi="Verdana" w:cs="Arial"/>
      <w:color w:val="260751"/>
      <w:sz w:val="20"/>
      <w:szCs w:val="20"/>
      <w:lang w:val="ru-RU"/>
    </w:rPr>
  </w:style>
  <w:style w:type="paragraph" w:styleId="a8">
    <w:name w:val="Body Text Indent"/>
    <w:basedOn w:val="a0"/>
    <w:link w:val="a9"/>
    <w:rsid w:val="00A82F33"/>
    <w:pPr>
      <w:widowControl w:val="0"/>
      <w:autoSpaceDE w:val="0"/>
      <w:autoSpaceDN w:val="0"/>
      <w:adjustRightInd w:val="0"/>
      <w:spacing w:after="120"/>
      <w:ind w:left="283"/>
    </w:pPr>
    <w:rPr>
      <w:sz w:val="20"/>
      <w:szCs w:val="20"/>
    </w:rPr>
  </w:style>
  <w:style w:type="character" w:customStyle="1" w:styleId="a9">
    <w:name w:val="Основний текст з відступом Знак"/>
    <w:basedOn w:val="a1"/>
    <w:link w:val="a8"/>
    <w:rsid w:val="00A82F33"/>
    <w:rPr>
      <w:rFonts w:ascii="Times New Roman" w:eastAsia="Times New Roman" w:hAnsi="Times New Roman" w:cs="Times New Roman"/>
      <w:sz w:val="20"/>
      <w:szCs w:val="20"/>
      <w:lang w:eastAsia="ru-RU"/>
    </w:rPr>
  </w:style>
  <w:style w:type="paragraph" w:styleId="aa">
    <w:name w:val="Body Text"/>
    <w:basedOn w:val="a0"/>
    <w:link w:val="ab"/>
    <w:uiPriority w:val="99"/>
    <w:semiHidden/>
    <w:unhideWhenUsed/>
    <w:rsid w:val="0045339F"/>
    <w:pPr>
      <w:widowControl w:val="0"/>
      <w:autoSpaceDE w:val="0"/>
      <w:autoSpaceDN w:val="0"/>
      <w:adjustRightInd w:val="0"/>
      <w:spacing w:after="120"/>
    </w:pPr>
    <w:rPr>
      <w:sz w:val="20"/>
      <w:szCs w:val="20"/>
      <w:lang w:eastAsia="x-none"/>
    </w:rPr>
  </w:style>
  <w:style w:type="character" w:customStyle="1" w:styleId="ab">
    <w:name w:val="Основний текст Знак"/>
    <w:basedOn w:val="a1"/>
    <w:link w:val="aa"/>
    <w:uiPriority w:val="99"/>
    <w:semiHidden/>
    <w:rsid w:val="0045339F"/>
    <w:rPr>
      <w:rFonts w:ascii="Times New Roman" w:eastAsia="Times New Roman" w:hAnsi="Times New Roman" w:cs="Times New Roman"/>
      <w:sz w:val="20"/>
      <w:szCs w:val="20"/>
      <w:lang w:eastAsia="x-none"/>
    </w:rPr>
  </w:style>
  <w:style w:type="paragraph" w:styleId="a">
    <w:name w:val="List Bullet"/>
    <w:basedOn w:val="a0"/>
    <w:rsid w:val="0045339F"/>
    <w:pPr>
      <w:numPr>
        <w:numId w:val="15"/>
      </w:numPr>
    </w:pPr>
    <w:rPr>
      <w:sz w:val="24"/>
      <w:lang w:val="ru-RU"/>
    </w:rPr>
  </w:style>
  <w:style w:type="paragraph" w:customStyle="1" w:styleId="rvps2">
    <w:name w:val="rvps2"/>
    <w:basedOn w:val="a0"/>
    <w:rsid w:val="0045339F"/>
    <w:pPr>
      <w:spacing w:before="100" w:beforeAutospacing="1" w:after="100" w:afterAutospacing="1"/>
    </w:pPr>
    <w:rPr>
      <w:sz w:val="24"/>
      <w:lang w:val="ru-RU"/>
    </w:rPr>
  </w:style>
  <w:style w:type="character" w:customStyle="1" w:styleId="rvts46">
    <w:name w:val="rvts46"/>
    <w:basedOn w:val="a1"/>
    <w:rsid w:val="00453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45BA"/>
    <w:pPr>
      <w:spacing w:after="0" w:line="240" w:lineRule="auto"/>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82F33"/>
    <w:pPr>
      <w:ind w:left="720"/>
      <w:contextualSpacing/>
    </w:pPr>
  </w:style>
  <w:style w:type="paragraph" w:styleId="a5">
    <w:name w:val="footnote text"/>
    <w:basedOn w:val="a0"/>
    <w:link w:val="a6"/>
    <w:semiHidden/>
    <w:rsid w:val="00A82F33"/>
    <w:pPr>
      <w:keepLines/>
      <w:jc w:val="both"/>
    </w:pPr>
    <w:rPr>
      <w:sz w:val="20"/>
      <w:szCs w:val="20"/>
    </w:rPr>
  </w:style>
  <w:style w:type="character" w:customStyle="1" w:styleId="a6">
    <w:name w:val="Текст виноски Знак"/>
    <w:basedOn w:val="a1"/>
    <w:link w:val="a5"/>
    <w:semiHidden/>
    <w:rsid w:val="00A82F33"/>
    <w:rPr>
      <w:rFonts w:ascii="Times New Roman" w:eastAsia="Times New Roman" w:hAnsi="Times New Roman" w:cs="Times New Roman"/>
      <w:sz w:val="20"/>
      <w:szCs w:val="20"/>
      <w:lang w:eastAsia="ru-RU"/>
    </w:rPr>
  </w:style>
  <w:style w:type="paragraph" w:styleId="a7">
    <w:name w:val="Normal (Web)"/>
    <w:basedOn w:val="a0"/>
    <w:rsid w:val="00A82F33"/>
    <w:pPr>
      <w:spacing w:before="100" w:beforeAutospacing="1" w:after="100" w:afterAutospacing="1"/>
    </w:pPr>
    <w:rPr>
      <w:rFonts w:ascii="Verdana" w:hAnsi="Verdana" w:cs="Arial"/>
      <w:color w:val="260751"/>
      <w:sz w:val="20"/>
      <w:szCs w:val="20"/>
      <w:lang w:val="ru-RU"/>
    </w:rPr>
  </w:style>
  <w:style w:type="paragraph" w:styleId="a8">
    <w:name w:val="Body Text Indent"/>
    <w:basedOn w:val="a0"/>
    <w:link w:val="a9"/>
    <w:rsid w:val="00A82F33"/>
    <w:pPr>
      <w:widowControl w:val="0"/>
      <w:autoSpaceDE w:val="0"/>
      <w:autoSpaceDN w:val="0"/>
      <w:adjustRightInd w:val="0"/>
      <w:spacing w:after="120"/>
      <w:ind w:left="283"/>
    </w:pPr>
    <w:rPr>
      <w:sz w:val="20"/>
      <w:szCs w:val="20"/>
    </w:rPr>
  </w:style>
  <w:style w:type="character" w:customStyle="1" w:styleId="a9">
    <w:name w:val="Основний текст з відступом Знак"/>
    <w:basedOn w:val="a1"/>
    <w:link w:val="a8"/>
    <w:rsid w:val="00A82F33"/>
    <w:rPr>
      <w:rFonts w:ascii="Times New Roman" w:eastAsia="Times New Roman" w:hAnsi="Times New Roman" w:cs="Times New Roman"/>
      <w:sz w:val="20"/>
      <w:szCs w:val="20"/>
      <w:lang w:eastAsia="ru-RU"/>
    </w:rPr>
  </w:style>
  <w:style w:type="paragraph" w:styleId="aa">
    <w:name w:val="Body Text"/>
    <w:basedOn w:val="a0"/>
    <w:link w:val="ab"/>
    <w:uiPriority w:val="99"/>
    <w:semiHidden/>
    <w:unhideWhenUsed/>
    <w:rsid w:val="0045339F"/>
    <w:pPr>
      <w:widowControl w:val="0"/>
      <w:autoSpaceDE w:val="0"/>
      <w:autoSpaceDN w:val="0"/>
      <w:adjustRightInd w:val="0"/>
      <w:spacing w:after="120"/>
    </w:pPr>
    <w:rPr>
      <w:sz w:val="20"/>
      <w:szCs w:val="20"/>
      <w:lang w:eastAsia="x-none"/>
    </w:rPr>
  </w:style>
  <w:style w:type="character" w:customStyle="1" w:styleId="ab">
    <w:name w:val="Основний текст Знак"/>
    <w:basedOn w:val="a1"/>
    <w:link w:val="aa"/>
    <w:uiPriority w:val="99"/>
    <w:semiHidden/>
    <w:rsid w:val="0045339F"/>
    <w:rPr>
      <w:rFonts w:ascii="Times New Roman" w:eastAsia="Times New Roman" w:hAnsi="Times New Roman" w:cs="Times New Roman"/>
      <w:sz w:val="20"/>
      <w:szCs w:val="20"/>
      <w:lang w:eastAsia="x-none"/>
    </w:rPr>
  </w:style>
  <w:style w:type="paragraph" w:styleId="a">
    <w:name w:val="List Bullet"/>
    <w:basedOn w:val="a0"/>
    <w:rsid w:val="0045339F"/>
    <w:pPr>
      <w:numPr>
        <w:numId w:val="15"/>
      </w:numPr>
    </w:pPr>
    <w:rPr>
      <w:sz w:val="24"/>
      <w:lang w:val="ru-RU"/>
    </w:rPr>
  </w:style>
  <w:style w:type="paragraph" w:customStyle="1" w:styleId="rvps2">
    <w:name w:val="rvps2"/>
    <w:basedOn w:val="a0"/>
    <w:rsid w:val="0045339F"/>
    <w:pPr>
      <w:spacing w:before="100" w:beforeAutospacing="1" w:after="100" w:afterAutospacing="1"/>
    </w:pPr>
    <w:rPr>
      <w:sz w:val="24"/>
      <w:lang w:val="ru-RU"/>
    </w:rPr>
  </w:style>
  <w:style w:type="character" w:customStyle="1" w:styleId="rvts46">
    <w:name w:val="rvts46"/>
    <w:basedOn w:val="a1"/>
    <w:rsid w:val="0045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10013</Words>
  <Characters>5708</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uv</cp:lastModifiedBy>
  <cp:revision>5</cp:revision>
  <dcterms:created xsi:type="dcterms:W3CDTF">2020-02-28T11:56:00Z</dcterms:created>
  <dcterms:modified xsi:type="dcterms:W3CDTF">2020-02-28T12:08:00Z</dcterms:modified>
</cp:coreProperties>
</file>